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77B" w:rsidRPr="00AA61EF" w:rsidRDefault="00AA61EF" w:rsidP="00E9777B">
      <w:pPr>
        <w:ind w:right="-568"/>
        <w:jc w:val="center"/>
        <w:rPr>
          <w:b/>
          <w:bCs/>
          <w:sz w:val="28"/>
          <w:szCs w:val="28"/>
          <w:lang w:val="en-US"/>
        </w:rPr>
      </w:pPr>
      <w:r>
        <w:rPr>
          <w:b/>
          <w:bCs/>
          <w:sz w:val="28"/>
          <w:szCs w:val="28"/>
          <w:lang w:val="en-US"/>
        </w:rPr>
        <w:t>TINJAUAN HUKUM EKONOMI SYARIAH TERHADAP KREDIT MACET PADA NASABAH LEMBAGA PERMODALAN NASIONAL MADANI</w:t>
      </w:r>
      <w:r w:rsidR="00EC6ABD">
        <w:rPr>
          <w:b/>
          <w:bCs/>
          <w:sz w:val="28"/>
          <w:szCs w:val="28"/>
          <w:lang w:val="en-US"/>
        </w:rPr>
        <w:t xml:space="preserve"> (PNM) MEKAAR DI DESA PATANI </w:t>
      </w:r>
      <w:r w:rsidR="00E9777B">
        <w:rPr>
          <w:b/>
          <w:bCs/>
          <w:sz w:val="28"/>
          <w:szCs w:val="28"/>
        </w:rPr>
        <w:t>KABUPATEN TAKALAR</w:t>
      </w:r>
    </w:p>
    <w:p w:rsidR="00321DDA" w:rsidRDefault="00321DDA" w:rsidP="00321DDA">
      <w:pPr>
        <w:jc w:val="center"/>
      </w:pPr>
    </w:p>
    <w:p w:rsidR="00EC6ABD" w:rsidRDefault="00EC6ABD" w:rsidP="00321DDA">
      <w:pPr>
        <w:jc w:val="center"/>
        <w:rPr>
          <w:lang w:val="en-US"/>
        </w:rPr>
      </w:pPr>
      <w:proofErr w:type="spellStart"/>
      <w:r>
        <w:rPr>
          <w:b/>
          <w:lang w:val="en-US"/>
        </w:rPr>
        <w:t>Nurul</w:t>
      </w:r>
      <w:proofErr w:type="spellEnd"/>
      <w:r>
        <w:rPr>
          <w:b/>
          <w:lang w:val="en-US"/>
        </w:rPr>
        <w:t xml:space="preserve"> </w:t>
      </w:r>
      <w:proofErr w:type="spellStart"/>
      <w:r>
        <w:rPr>
          <w:b/>
          <w:lang w:val="en-US"/>
        </w:rPr>
        <w:t>Ilahi</w:t>
      </w:r>
      <w:proofErr w:type="spellEnd"/>
      <w:r>
        <w:rPr>
          <w:b/>
          <w:lang w:val="en-US"/>
        </w:rPr>
        <w:t xml:space="preserve"> </w:t>
      </w:r>
      <w:proofErr w:type="spellStart"/>
      <w:r>
        <w:rPr>
          <w:b/>
          <w:lang w:val="en-US"/>
        </w:rPr>
        <w:t>Ramadhani</w:t>
      </w:r>
      <w:proofErr w:type="spellEnd"/>
      <w:r w:rsidR="001176B9">
        <w:rPr>
          <w:b/>
          <w:lang w:val="en-US"/>
        </w:rPr>
        <w:t xml:space="preserve">, </w:t>
      </w:r>
      <w:proofErr w:type="spellStart"/>
      <w:r w:rsidR="001176B9">
        <w:rPr>
          <w:b/>
          <w:lang w:val="en-US"/>
        </w:rPr>
        <w:t>Muh</w:t>
      </w:r>
      <w:proofErr w:type="spellEnd"/>
      <w:r w:rsidR="001176B9">
        <w:rPr>
          <w:b/>
          <w:lang w:val="en-US"/>
        </w:rPr>
        <w:t xml:space="preserve"> </w:t>
      </w:r>
      <w:proofErr w:type="spellStart"/>
      <w:r w:rsidR="001176B9">
        <w:rPr>
          <w:b/>
          <w:lang w:val="en-US"/>
        </w:rPr>
        <w:t>Nur</w:t>
      </w:r>
      <w:proofErr w:type="spellEnd"/>
      <w:r w:rsidR="001176B9">
        <w:rPr>
          <w:b/>
          <w:lang w:val="en-US"/>
        </w:rPr>
        <w:t xml:space="preserve"> </w:t>
      </w:r>
      <w:proofErr w:type="spellStart"/>
      <w:r w:rsidR="001176B9">
        <w:rPr>
          <w:b/>
          <w:lang w:val="en-US"/>
        </w:rPr>
        <w:t>Fithri</w:t>
      </w:r>
      <w:proofErr w:type="spellEnd"/>
      <w:r w:rsidR="001176B9">
        <w:rPr>
          <w:b/>
          <w:lang w:val="en-US"/>
        </w:rPr>
        <w:t xml:space="preserve">, </w:t>
      </w:r>
      <w:proofErr w:type="spellStart"/>
      <w:r w:rsidR="001176B9">
        <w:rPr>
          <w:b/>
          <w:lang w:val="en-US"/>
        </w:rPr>
        <w:t>Abubakar</w:t>
      </w:r>
      <w:proofErr w:type="spellEnd"/>
    </w:p>
    <w:p w:rsidR="00EC6ABD" w:rsidRDefault="00FB003E" w:rsidP="00EC6ABD">
      <w:pPr>
        <w:jc w:val="center"/>
        <w:rPr>
          <w:sz w:val="20"/>
          <w:szCs w:val="20"/>
        </w:rPr>
      </w:pPr>
      <w:r>
        <w:rPr>
          <w:vertAlign w:val="superscript"/>
        </w:rPr>
        <w:t>1</w:t>
      </w:r>
      <w:r w:rsidR="002955A0" w:rsidRPr="00FB003E">
        <w:rPr>
          <w:sz w:val="20"/>
          <w:szCs w:val="20"/>
        </w:rPr>
        <w:t>(STAI</w:t>
      </w:r>
      <w:r w:rsidRPr="00FB003E">
        <w:rPr>
          <w:sz w:val="20"/>
          <w:szCs w:val="20"/>
        </w:rPr>
        <w:t>) YAPIS Takalar,Takalar, Indonesia</w:t>
      </w:r>
      <w:bookmarkStart w:id="0" w:name="_Hlk80513995"/>
    </w:p>
    <w:p w:rsidR="00F161FE" w:rsidRPr="00EC6ABD" w:rsidRDefault="00EC6ABD" w:rsidP="00EC6ABD">
      <w:pPr>
        <w:jc w:val="center"/>
        <w:rPr>
          <w:sz w:val="20"/>
          <w:szCs w:val="20"/>
        </w:rPr>
      </w:pPr>
      <w:r>
        <w:rPr>
          <w:color w:val="0070C0"/>
          <w:u w:val="single"/>
          <w:lang w:val="en-US"/>
        </w:rPr>
        <w:t>Nurulilahirmdhni18</w:t>
      </w:r>
      <w:r w:rsidR="00E9777B" w:rsidRPr="001A3D2E">
        <w:rPr>
          <w:color w:val="0070C0"/>
          <w:u w:val="single"/>
        </w:rPr>
        <w:t>@gmail.com</w:t>
      </w:r>
    </w:p>
    <w:bookmarkEnd w:id="0"/>
    <w:p w:rsidR="00F011B2" w:rsidRDefault="00F011B2" w:rsidP="00F011B2">
      <w:pPr>
        <w:rPr>
          <w:color w:val="FF0000"/>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227"/>
        <w:gridCol w:w="567"/>
        <w:gridCol w:w="6061"/>
      </w:tblGrid>
      <w:tr w:rsidR="00C60191" w:rsidTr="00F011B2">
        <w:tc>
          <w:tcPr>
            <w:tcW w:w="3227" w:type="dxa"/>
            <w:tcBorders>
              <w:top w:val="single" w:sz="4" w:space="0" w:color="auto"/>
              <w:bottom w:val="single" w:sz="4" w:space="0" w:color="auto"/>
              <w:right w:val="nil"/>
            </w:tcBorders>
          </w:tcPr>
          <w:p w:rsidR="00C60191" w:rsidRDefault="00C60191" w:rsidP="00FB003E">
            <w:pPr>
              <w:jc w:val="center"/>
              <w:rPr>
                <w:color w:val="FF0000"/>
                <w:sz w:val="20"/>
                <w:szCs w:val="20"/>
              </w:rPr>
            </w:pPr>
          </w:p>
        </w:tc>
        <w:tc>
          <w:tcPr>
            <w:tcW w:w="567" w:type="dxa"/>
            <w:tcBorders>
              <w:top w:val="single" w:sz="4" w:space="0" w:color="auto"/>
              <w:left w:val="nil"/>
              <w:bottom w:val="single" w:sz="4" w:space="0" w:color="auto"/>
              <w:right w:val="nil"/>
            </w:tcBorders>
          </w:tcPr>
          <w:p w:rsidR="00C60191" w:rsidRDefault="00C60191" w:rsidP="00FB003E">
            <w:pPr>
              <w:jc w:val="center"/>
              <w:rPr>
                <w:color w:val="FF0000"/>
                <w:sz w:val="20"/>
                <w:szCs w:val="20"/>
              </w:rPr>
            </w:pPr>
          </w:p>
        </w:tc>
        <w:tc>
          <w:tcPr>
            <w:tcW w:w="6061" w:type="dxa"/>
            <w:tcBorders>
              <w:top w:val="single" w:sz="4" w:space="0" w:color="auto"/>
              <w:left w:val="nil"/>
              <w:bottom w:val="single" w:sz="4" w:space="0" w:color="auto"/>
            </w:tcBorders>
          </w:tcPr>
          <w:p w:rsidR="00C60191" w:rsidRPr="00F011B2" w:rsidRDefault="00F011B2" w:rsidP="00C60191">
            <w:pPr>
              <w:rPr>
                <w:color w:val="FF0000"/>
                <w:sz w:val="20"/>
                <w:szCs w:val="20"/>
              </w:rPr>
            </w:pPr>
            <w:r w:rsidRPr="00FB003E">
              <w:rPr>
                <w:b/>
                <w:sz w:val="20"/>
                <w:szCs w:val="20"/>
              </w:rPr>
              <w:t>DO</w:t>
            </w:r>
            <w:r w:rsidRPr="00686C50">
              <w:rPr>
                <w:b/>
                <w:sz w:val="20"/>
                <w:szCs w:val="20"/>
              </w:rPr>
              <w:t>I:</w:t>
            </w:r>
          </w:p>
        </w:tc>
      </w:tr>
      <w:tr w:rsidR="00F011B2" w:rsidTr="00C7284B">
        <w:trPr>
          <w:trHeight w:val="217"/>
        </w:trPr>
        <w:tc>
          <w:tcPr>
            <w:tcW w:w="3227" w:type="dxa"/>
            <w:tcBorders>
              <w:top w:val="single" w:sz="4" w:space="0" w:color="auto"/>
              <w:right w:val="nil"/>
            </w:tcBorders>
          </w:tcPr>
          <w:p w:rsidR="00F011B2" w:rsidRPr="00C7284B" w:rsidRDefault="00F011B2" w:rsidP="00C7284B">
            <w:pPr>
              <w:ind w:right="567"/>
              <w:jc w:val="both"/>
              <w:rPr>
                <w:b/>
                <w:sz w:val="20"/>
                <w:szCs w:val="20"/>
              </w:rPr>
            </w:pPr>
            <w:r w:rsidRPr="0087191F">
              <w:rPr>
                <w:b/>
                <w:sz w:val="20"/>
                <w:szCs w:val="20"/>
              </w:rPr>
              <w:t>Informasi Artikel</w:t>
            </w:r>
          </w:p>
        </w:tc>
        <w:tc>
          <w:tcPr>
            <w:tcW w:w="567" w:type="dxa"/>
            <w:tcBorders>
              <w:top w:val="single" w:sz="4" w:space="0" w:color="auto"/>
              <w:left w:val="nil"/>
              <w:bottom w:val="nil"/>
              <w:right w:val="nil"/>
            </w:tcBorders>
          </w:tcPr>
          <w:p w:rsidR="00F011B2" w:rsidRDefault="00F011B2" w:rsidP="00F011B2">
            <w:pPr>
              <w:jc w:val="center"/>
              <w:rPr>
                <w:color w:val="FF0000"/>
                <w:sz w:val="20"/>
                <w:szCs w:val="20"/>
              </w:rPr>
            </w:pPr>
          </w:p>
        </w:tc>
        <w:tc>
          <w:tcPr>
            <w:tcW w:w="6061" w:type="dxa"/>
            <w:tcBorders>
              <w:top w:val="single" w:sz="4" w:space="0" w:color="auto"/>
              <w:left w:val="nil"/>
            </w:tcBorders>
          </w:tcPr>
          <w:p w:rsidR="00F011B2" w:rsidRDefault="00F011B2" w:rsidP="00F011B2">
            <w:pPr>
              <w:rPr>
                <w:color w:val="FF0000"/>
                <w:sz w:val="20"/>
                <w:szCs w:val="20"/>
              </w:rPr>
            </w:pPr>
            <w:r>
              <w:rPr>
                <w:b/>
                <w:sz w:val="20"/>
                <w:szCs w:val="20"/>
              </w:rPr>
              <w:t>ABSTRAK.</w:t>
            </w:r>
            <w:r w:rsidR="00C7284B">
              <w:rPr>
                <w:b/>
                <w:sz w:val="20"/>
                <w:szCs w:val="20"/>
              </w:rPr>
              <w:t xml:space="preserve"> </w:t>
            </w:r>
          </w:p>
        </w:tc>
      </w:tr>
      <w:tr w:rsidR="00F011B2" w:rsidTr="00C60191">
        <w:tc>
          <w:tcPr>
            <w:tcW w:w="3227" w:type="dxa"/>
            <w:tcBorders>
              <w:right w:val="nil"/>
            </w:tcBorders>
          </w:tcPr>
          <w:p w:rsidR="00F011B2" w:rsidRPr="0087191F" w:rsidRDefault="00F011B2" w:rsidP="00F011B2">
            <w:pPr>
              <w:ind w:right="567"/>
              <w:jc w:val="both"/>
              <w:rPr>
                <w:b/>
                <w:sz w:val="20"/>
                <w:szCs w:val="20"/>
              </w:rPr>
            </w:pPr>
            <w:r w:rsidRPr="0087191F">
              <w:rPr>
                <w:b/>
                <w:sz w:val="20"/>
                <w:szCs w:val="20"/>
              </w:rPr>
              <w:t>Riwayat Artikel:</w:t>
            </w:r>
          </w:p>
          <w:p w:rsidR="00F011B2" w:rsidRPr="0087191F" w:rsidRDefault="00F011B2" w:rsidP="00F011B2">
            <w:pPr>
              <w:ind w:right="567"/>
              <w:jc w:val="both"/>
              <w:rPr>
                <w:sz w:val="20"/>
                <w:szCs w:val="20"/>
              </w:rPr>
            </w:pPr>
            <w:r w:rsidRPr="0087191F">
              <w:rPr>
                <w:sz w:val="20"/>
                <w:szCs w:val="20"/>
              </w:rPr>
              <w:t xml:space="preserve">Diterima: </w:t>
            </w:r>
          </w:p>
          <w:p w:rsidR="00F011B2" w:rsidRPr="0087191F" w:rsidRDefault="00F011B2" w:rsidP="00F011B2">
            <w:pPr>
              <w:ind w:right="567"/>
              <w:jc w:val="both"/>
              <w:rPr>
                <w:sz w:val="20"/>
                <w:szCs w:val="20"/>
              </w:rPr>
            </w:pPr>
            <w:r w:rsidRPr="0087191F">
              <w:rPr>
                <w:sz w:val="20"/>
                <w:szCs w:val="20"/>
              </w:rPr>
              <w:t xml:space="preserve">Revisi Akhir: </w:t>
            </w:r>
          </w:p>
          <w:p w:rsidR="00F011B2" w:rsidRPr="0087191F" w:rsidRDefault="00F011B2" w:rsidP="00F011B2">
            <w:pPr>
              <w:ind w:right="567"/>
              <w:jc w:val="both"/>
              <w:rPr>
                <w:sz w:val="20"/>
                <w:szCs w:val="20"/>
              </w:rPr>
            </w:pPr>
            <w:r w:rsidRPr="0087191F">
              <w:rPr>
                <w:sz w:val="20"/>
                <w:szCs w:val="20"/>
              </w:rPr>
              <w:t xml:space="preserve">Disetujui: </w:t>
            </w:r>
          </w:p>
          <w:p w:rsidR="00F011B2" w:rsidRDefault="00F011B2" w:rsidP="00E9777B">
            <w:pPr>
              <w:ind w:right="567"/>
              <w:jc w:val="both"/>
              <w:rPr>
                <w:color w:val="FF0000"/>
                <w:sz w:val="20"/>
                <w:szCs w:val="20"/>
              </w:rPr>
            </w:pPr>
            <w:r w:rsidRPr="0087191F">
              <w:rPr>
                <w:sz w:val="20"/>
                <w:szCs w:val="20"/>
              </w:rPr>
              <w:t xml:space="preserve">Terbit: </w:t>
            </w:r>
          </w:p>
        </w:tc>
        <w:tc>
          <w:tcPr>
            <w:tcW w:w="567" w:type="dxa"/>
            <w:tcBorders>
              <w:top w:val="nil"/>
              <w:left w:val="nil"/>
              <w:bottom w:val="nil"/>
              <w:right w:val="nil"/>
            </w:tcBorders>
          </w:tcPr>
          <w:p w:rsidR="00F011B2" w:rsidRDefault="00F011B2" w:rsidP="00F011B2">
            <w:pPr>
              <w:jc w:val="center"/>
              <w:rPr>
                <w:color w:val="FF0000"/>
                <w:sz w:val="20"/>
                <w:szCs w:val="20"/>
              </w:rPr>
            </w:pPr>
          </w:p>
        </w:tc>
        <w:tc>
          <w:tcPr>
            <w:tcW w:w="6061" w:type="dxa"/>
            <w:tcBorders>
              <w:left w:val="nil"/>
            </w:tcBorders>
          </w:tcPr>
          <w:p w:rsidR="00E9777B" w:rsidRPr="00B33903" w:rsidRDefault="00B33903" w:rsidP="00E9777B">
            <w:pPr>
              <w:jc w:val="both"/>
              <w:rPr>
                <w:sz w:val="20"/>
              </w:rPr>
            </w:pPr>
            <w:r w:rsidRPr="003F4923">
              <w:rPr>
                <w:bCs/>
                <w:sz w:val="20"/>
                <w:lang w:val="en-US"/>
              </w:rPr>
              <w:t>P</w:t>
            </w:r>
            <w:r w:rsidRPr="003F4923">
              <w:rPr>
                <w:bCs/>
                <w:sz w:val="20"/>
              </w:rPr>
              <w:t>enelitian ini bertujuan untu</w:t>
            </w:r>
            <w:r w:rsidRPr="003F4923">
              <w:rPr>
                <w:bCs/>
                <w:sz w:val="20"/>
                <w:lang w:val="en-US"/>
              </w:rPr>
              <w:t>k</w:t>
            </w:r>
            <w:r w:rsidRPr="003F4923">
              <w:rPr>
                <w:bCs/>
                <w:sz w:val="20"/>
              </w:rPr>
              <w:t xml:space="preserve">: 1) Untuk mengetahui </w:t>
            </w:r>
            <w:r w:rsidRPr="003F4923">
              <w:rPr>
                <w:sz w:val="20"/>
              </w:rPr>
              <w:t>faktor-faktor penyebab terjadinya kredit macet pada nasabah lembaga PNM Mekaar di Desa Patani, 2) Untuk mengetahui tinjauan hukum ekonomi syariah terhadap penyelesaian kredit macet pada nasabah lembaga PNM Mekaar di Desa Patani.</w:t>
            </w:r>
            <w:r w:rsidRPr="003F4923">
              <w:rPr>
                <w:sz w:val="20"/>
                <w:lang w:val="en-US"/>
              </w:rPr>
              <w:t xml:space="preserve"> </w:t>
            </w:r>
            <w:r w:rsidRPr="003F4923">
              <w:rPr>
                <w:sz w:val="20"/>
              </w:rPr>
              <w:t>Penelitian ini menggunakan metode deskriptif kualitatif dengan pendekatan hukum syar’i, sosiologis, dan yuridis normatif. Data diperoleh dari sumber primer melalui wawancara, observasi, dan dokumentasi, serta sumber sekunder berupa dokumen, skripsi, dan jurnal terkait.</w:t>
            </w:r>
            <w:r w:rsidRPr="003F4923">
              <w:rPr>
                <w:sz w:val="20"/>
                <w:lang w:val="en-US"/>
              </w:rPr>
              <w:t xml:space="preserve"> </w:t>
            </w:r>
            <w:r w:rsidRPr="003F4923">
              <w:rPr>
                <w:sz w:val="20"/>
              </w:rPr>
              <w:t>Hasil penelitian menunjukkan bahwa kredit macet disebabkan oleh analisis nasabah yang kurang selektif, pendampingan dan pengawasan yang tidak optimal, penyalahgunaan dana, kegagalan usaha, dan ketidakbertanggungjawaban nasabah. Penyelesaian kredit bermasalah belum sesuai dengan prinsip hukum ekonomi syariah karena adanya tindakan di luar prosedur resmi yang bertentangan dengan nilai keadilan dan kerelaan, serta lebih berorientasi pada pencapaian target setoran.</w:t>
            </w:r>
            <w:r w:rsidRPr="003F4923">
              <w:rPr>
                <w:sz w:val="20"/>
                <w:lang w:val="en-US"/>
              </w:rPr>
              <w:t xml:space="preserve"> </w:t>
            </w:r>
            <w:r w:rsidRPr="003F4923">
              <w:rPr>
                <w:sz w:val="20"/>
              </w:rPr>
              <w:t>Implikasi penelitian meliputi: 1) Bagi pihak PNM Mekaar, perlu memperbaiki sistem internal dan memberi kelonggaran bagi nasabah yang mengalami kesulitan. 2) Bagi nasabah, diharapkan lebih bijak menggunakan dana kredit dan memahami kewajiban pelunasan utang.</w:t>
            </w:r>
          </w:p>
        </w:tc>
      </w:tr>
      <w:tr w:rsidR="00C7284B" w:rsidTr="00302FA6">
        <w:trPr>
          <w:trHeight w:val="272"/>
        </w:trPr>
        <w:tc>
          <w:tcPr>
            <w:tcW w:w="3227" w:type="dxa"/>
            <w:vMerge w:val="restart"/>
            <w:tcBorders>
              <w:right w:val="nil"/>
            </w:tcBorders>
          </w:tcPr>
          <w:p w:rsidR="00C7284B" w:rsidRPr="00B33903" w:rsidRDefault="00C7284B" w:rsidP="00B33903">
            <w:pPr>
              <w:jc w:val="both"/>
              <w:rPr>
                <w:color w:val="FF0000"/>
                <w:sz w:val="20"/>
                <w:szCs w:val="20"/>
                <w:lang w:val="en-US"/>
              </w:rPr>
            </w:pPr>
            <w:r>
              <w:rPr>
                <w:b/>
                <w:color w:val="000000" w:themeColor="text1"/>
                <w:sz w:val="20"/>
                <w:szCs w:val="20"/>
              </w:rPr>
              <w:t>Kata Kunci</w:t>
            </w:r>
            <w:r>
              <w:rPr>
                <w:bCs/>
                <w:color w:val="000000" w:themeColor="text1"/>
                <w:sz w:val="20"/>
                <w:szCs w:val="20"/>
              </w:rPr>
              <w:t>:</w:t>
            </w:r>
            <w:r w:rsidR="00B3354B">
              <w:rPr>
                <w:bCs/>
                <w:color w:val="000000" w:themeColor="text1"/>
                <w:sz w:val="20"/>
                <w:szCs w:val="20"/>
                <w:lang w:val="en-US"/>
              </w:rPr>
              <w:t xml:space="preserve"> </w:t>
            </w:r>
            <w:proofErr w:type="spellStart"/>
            <w:r w:rsidR="00B33903">
              <w:rPr>
                <w:bCs/>
                <w:color w:val="000000" w:themeColor="text1"/>
                <w:sz w:val="20"/>
                <w:szCs w:val="20"/>
                <w:lang w:val="en-US"/>
              </w:rPr>
              <w:t>Hukum</w:t>
            </w:r>
            <w:proofErr w:type="spellEnd"/>
            <w:r w:rsidR="00B33903">
              <w:rPr>
                <w:bCs/>
                <w:color w:val="000000" w:themeColor="text1"/>
                <w:sz w:val="20"/>
                <w:szCs w:val="20"/>
                <w:lang w:val="en-US"/>
              </w:rPr>
              <w:t xml:space="preserve"> </w:t>
            </w:r>
            <w:proofErr w:type="spellStart"/>
            <w:r w:rsidR="00B33903">
              <w:rPr>
                <w:bCs/>
                <w:color w:val="000000" w:themeColor="text1"/>
                <w:sz w:val="20"/>
                <w:szCs w:val="20"/>
                <w:lang w:val="en-US"/>
              </w:rPr>
              <w:t>Ekonomi</w:t>
            </w:r>
            <w:proofErr w:type="spellEnd"/>
            <w:r w:rsidR="00B33903">
              <w:rPr>
                <w:bCs/>
                <w:color w:val="000000" w:themeColor="text1"/>
                <w:sz w:val="20"/>
                <w:szCs w:val="20"/>
                <w:lang w:val="en-US"/>
              </w:rPr>
              <w:t xml:space="preserve"> </w:t>
            </w:r>
            <w:proofErr w:type="spellStart"/>
            <w:r w:rsidR="00B33903">
              <w:rPr>
                <w:bCs/>
                <w:color w:val="000000" w:themeColor="text1"/>
                <w:sz w:val="20"/>
                <w:szCs w:val="20"/>
                <w:lang w:val="en-US"/>
              </w:rPr>
              <w:t>Syariah</w:t>
            </w:r>
            <w:proofErr w:type="spellEnd"/>
            <w:r w:rsidR="00B33903">
              <w:rPr>
                <w:bCs/>
                <w:color w:val="000000" w:themeColor="text1"/>
                <w:sz w:val="20"/>
                <w:szCs w:val="20"/>
                <w:lang w:val="en-US"/>
              </w:rPr>
              <w:t xml:space="preserve">, </w:t>
            </w:r>
            <w:proofErr w:type="spellStart"/>
            <w:r w:rsidR="00B33903">
              <w:rPr>
                <w:bCs/>
                <w:color w:val="000000" w:themeColor="text1"/>
                <w:sz w:val="20"/>
                <w:szCs w:val="20"/>
                <w:lang w:val="en-US"/>
              </w:rPr>
              <w:t>Kredit</w:t>
            </w:r>
            <w:proofErr w:type="spellEnd"/>
            <w:r w:rsidR="00B33903">
              <w:rPr>
                <w:bCs/>
                <w:color w:val="000000" w:themeColor="text1"/>
                <w:sz w:val="20"/>
                <w:szCs w:val="20"/>
                <w:lang w:val="en-US"/>
              </w:rPr>
              <w:t xml:space="preserve"> </w:t>
            </w:r>
            <w:proofErr w:type="spellStart"/>
            <w:r w:rsidR="00B33903">
              <w:rPr>
                <w:bCs/>
                <w:color w:val="000000" w:themeColor="text1"/>
                <w:sz w:val="20"/>
                <w:szCs w:val="20"/>
                <w:lang w:val="en-US"/>
              </w:rPr>
              <w:t>Macet</w:t>
            </w:r>
            <w:proofErr w:type="spellEnd"/>
            <w:r w:rsidR="00B33903">
              <w:rPr>
                <w:bCs/>
                <w:color w:val="000000" w:themeColor="text1"/>
                <w:sz w:val="20"/>
                <w:szCs w:val="20"/>
                <w:lang w:val="en-US"/>
              </w:rPr>
              <w:t xml:space="preserve">, PNM </w:t>
            </w:r>
            <w:proofErr w:type="spellStart"/>
            <w:r w:rsidR="00B33903">
              <w:rPr>
                <w:bCs/>
                <w:color w:val="000000" w:themeColor="text1"/>
                <w:sz w:val="20"/>
                <w:szCs w:val="20"/>
                <w:lang w:val="en-US"/>
              </w:rPr>
              <w:t>Mekaar</w:t>
            </w:r>
            <w:proofErr w:type="spellEnd"/>
          </w:p>
        </w:tc>
        <w:tc>
          <w:tcPr>
            <w:tcW w:w="567" w:type="dxa"/>
            <w:vMerge w:val="restart"/>
            <w:tcBorders>
              <w:top w:val="nil"/>
              <w:left w:val="nil"/>
              <w:right w:val="nil"/>
            </w:tcBorders>
          </w:tcPr>
          <w:p w:rsidR="00C7284B" w:rsidRDefault="00C7284B" w:rsidP="00F011B2">
            <w:pPr>
              <w:jc w:val="center"/>
              <w:rPr>
                <w:color w:val="FF0000"/>
                <w:sz w:val="20"/>
                <w:szCs w:val="20"/>
              </w:rPr>
            </w:pPr>
          </w:p>
        </w:tc>
        <w:tc>
          <w:tcPr>
            <w:tcW w:w="6061" w:type="dxa"/>
            <w:tcBorders>
              <w:left w:val="nil"/>
            </w:tcBorders>
          </w:tcPr>
          <w:p w:rsidR="00C7284B" w:rsidRPr="00C7284B" w:rsidRDefault="00C7284B" w:rsidP="00F011B2">
            <w:pPr>
              <w:rPr>
                <w:b/>
                <w:sz w:val="20"/>
                <w:szCs w:val="20"/>
              </w:rPr>
            </w:pPr>
            <w:r w:rsidRPr="00F20C2F">
              <w:rPr>
                <w:b/>
                <w:i/>
                <w:sz w:val="20"/>
                <w:szCs w:val="20"/>
              </w:rPr>
              <w:t>ABSTRACT</w:t>
            </w:r>
            <w:r>
              <w:rPr>
                <w:b/>
                <w:sz w:val="20"/>
                <w:szCs w:val="20"/>
              </w:rPr>
              <w:t>.</w:t>
            </w:r>
            <w:r w:rsidRPr="00F51AD2">
              <w:rPr>
                <w:b/>
                <w:color w:val="FF0000"/>
                <w:sz w:val="20"/>
                <w:szCs w:val="20"/>
              </w:rPr>
              <w:t xml:space="preserve"> </w:t>
            </w:r>
          </w:p>
        </w:tc>
      </w:tr>
      <w:tr w:rsidR="00C7284B" w:rsidTr="00302FA6">
        <w:trPr>
          <w:trHeight w:val="2030"/>
        </w:trPr>
        <w:tc>
          <w:tcPr>
            <w:tcW w:w="3227" w:type="dxa"/>
            <w:vMerge/>
            <w:tcBorders>
              <w:right w:val="nil"/>
            </w:tcBorders>
          </w:tcPr>
          <w:p w:rsidR="00C7284B" w:rsidRDefault="00C7284B" w:rsidP="00F011B2">
            <w:pPr>
              <w:rPr>
                <w:b/>
                <w:color w:val="000000" w:themeColor="text1"/>
                <w:sz w:val="20"/>
                <w:szCs w:val="20"/>
              </w:rPr>
            </w:pPr>
          </w:p>
        </w:tc>
        <w:tc>
          <w:tcPr>
            <w:tcW w:w="567" w:type="dxa"/>
            <w:vMerge/>
            <w:tcBorders>
              <w:left w:val="nil"/>
              <w:bottom w:val="nil"/>
              <w:right w:val="nil"/>
            </w:tcBorders>
          </w:tcPr>
          <w:p w:rsidR="00C7284B" w:rsidRDefault="00C7284B" w:rsidP="00F011B2">
            <w:pPr>
              <w:jc w:val="center"/>
              <w:rPr>
                <w:color w:val="FF0000"/>
                <w:sz w:val="20"/>
                <w:szCs w:val="20"/>
              </w:rPr>
            </w:pPr>
          </w:p>
        </w:tc>
        <w:tc>
          <w:tcPr>
            <w:tcW w:w="6061" w:type="dxa"/>
            <w:tcBorders>
              <w:left w:val="nil"/>
            </w:tcBorders>
          </w:tcPr>
          <w:p w:rsidR="00C7284B" w:rsidRDefault="00B33903" w:rsidP="007F640C">
            <w:pPr>
              <w:jc w:val="both"/>
              <w:rPr>
                <w:bCs/>
                <w:i/>
                <w:sz w:val="20"/>
                <w:lang w:val="en-US"/>
              </w:rPr>
            </w:pPr>
            <w:r w:rsidRPr="00B33903">
              <w:rPr>
                <w:bCs/>
                <w:i/>
                <w:sz w:val="20"/>
                <w:lang w:val="en-US"/>
              </w:rPr>
              <w:t xml:space="preserve">This study aims to: 1) Identify the factors causing non-performing loans among clients of the PNM </w:t>
            </w:r>
            <w:proofErr w:type="spellStart"/>
            <w:r w:rsidRPr="00B33903">
              <w:rPr>
                <w:bCs/>
                <w:i/>
                <w:sz w:val="20"/>
                <w:lang w:val="en-US"/>
              </w:rPr>
              <w:t>Mekaar</w:t>
            </w:r>
            <w:proofErr w:type="spellEnd"/>
            <w:r w:rsidRPr="00B33903">
              <w:rPr>
                <w:bCs/>
                <w:i/>
                <w:sz w:val="20"/>
                <w:lang w:val="en-US"/>
              </w:rPr>
              <w:t xml:space="preserve"> institution in </w:t>
            </w:r>
            <w:proofErr w:type="spellStart"/>
            <w:r w:rsidRPr="00B33903">
              <w:rPr>
                <w:bCs/>
                <w:i/>
                <w:sz w:val="20"/>
                <w:lang w:val="en-US"/>
              </w:rPr>
              <w:t>Patani</w:t>
            </w:r>
            <w:proofErr w:type="spellEnd"/>
            <w:r w:rsidRPr="00B33903">
              <w:rPr>
                <w:bCs/>
                <w:i/>
                <w:sz w:val="20"/>
                <w:lang w:val="en-US"/>
              </w:rPr>
              <w:t xml:space="preserve"> Village, 2) Examine the perspective of Islamic economic law on the resolution of non-performing loans among clients of the PNM </w:t>
            </w:r>
            <w:proofErr w:type="spellStart"/>
            <w:r w:rsidRPr="00B33903">
              <w:rPr>
                <w:bCs/>
                <w:i/>
                <w:sz w:val="20"/>
                <w:lang w:val="en-US"/>
              </w:rPr>
              <w:t>Mekaar</w:t>
            </w:r>
            <w:proofErr w:type="spellEnd"/>
            <w:r w:rsidRPr="00B33903">
              <w:rPr>
                <w:bCs/>
                <w:i/>
                <w:sz w:val="20"/>
                <w:lang w:val="en-US"/>
              </w:rPr>
              <w:t xml:space="preserve"> institution in </w:t>
            </w:r>
            <w:proofErr w:type="spellStart"/>
            <w:r w:rsidRPr="00B33903">
              <w:rPr>
                <w:bCs/>
                <w:i/>
                <w:sz w:val="20"/>
                <w:lang w:val="en-US"/>
              </w:rPr>
              <w:t>Patani</w:t>
            </w:r>
            <w:proofErr w:type="spellEnd"/>
            <w:r w:rsidRPr="00B33903">
              <w:rPr>
                <w:bCs/>
                <w:i/>
                <w:sz w:val="20"/>
                <w:lang w:val="en-US"/>
              </w:rPr>
              <w:t xml:space="preserve"> Village. This research uses a qualitative descriptive method with an approach of Sharia law, sociological, and normative juridical. Data was obtained from primary sources through interviews, observation, and documentation, as well as secondary sources in the form of documents, theses, and related journals. The research results indicate that non-performing loans are caused by an insufficiently selective customer analysis, suboptimal assistance and supervision, misuse of funds, business failure, and customer irresponsibility. The resolution of problem loans has not yet aligned with the principles of Sharia economic law due to actions taken outside official procedures that contradict the values of fairness and consent, and are more focused on achieving deposit targets. The research implications include: 1) For PNM </w:t>
            </w:r>
            <w:proofErr w:type="spellStart"/>
            <w:r w:rsidRPr="00B33903">
              <w:rPr>
                <w:bCs/>
                <w:i/>
                <w:sz w:val="20"/>
                <w:lang w:val="en-US"/>
              </w:rPr>
              <w:t>Mekaar</w:t>
            </w:r>
            <w:proofErr w:type="spellEnd"/>
            <w:r w:rsidRPr="00B33903">
              <w:rPr>
                <w:bCs/>
                <w:i/>
                <w:sz w:val="20"/>
                <w:lang w:val="en-US"/>
              </w:rPr>
              <w:t>, it is necessary to improve internal systems and provide leniency for customers experiencing difficulties. 2) For customers, it is expected that they use credit funds more wisely and understand their debt repayment obligations.</w:t>
            </w:r>
          </w:p>
          <w:p w:rsidR="00A5258B" w:rsidRPr="00B33903" w:rsidRDefault="00A5258B" w:rsidP="007F640C">
            <w:pPr>
              <w:jc w:val="both"/>
              <w:rPr>
                <w:bCs/>
                <w:i/>
                <w:sz w:val="20"/>
                <w:lang w:val="en-US"/>
              </w:rPr>
            </w:pPr>
          </w:p>
        </w:tc>
      </w:tr>
    </w:tbl>
    <w:p w:rsidR="0008364B" w:rsidRPr="005E2A5F" w:rsidRDefault="00CD59F5" w:rsidP="005E2A5F">
      <w:pPr>
        <w:jc w:val="both"/>
        <w:rPr>
          <w:b/>
          <w:color w:val="000000" w:themeColor="text1"/>
          <w:sz w:val="16"/>
          <w:szCs w:val="16"/>
        </w:rPr>
        <w:sectPr w:rsidR="0008364B" w:rsidRPr="005E2A5F" w:rsidSect="00B401E8">
          <w:headerReference w:type="default" r:id="rId9"/>
          <w:footerReference w:type="default" r:id="rId10"/>
          <w:pgSz w:w="11907" w:h="16839" w:code="9"/>
          <w:pgMar w:top="1701" w:right="1134" w:bottom="1134" w:left="1134" w:header="709" w:footer="709" w:gutter="0"/>
          <w:cols w:space="708"/>
          <w:docGrid w:linePitch="360"/>
        </w:sectPr>
      </w:pPr>
      <w:r>
        <w:rPr>
          <w:rFonts w:asciiTheme="majorBidi" w:hAnsiTheme="majorBidi" w:cstheme="majorBidi"/>
          <w:color w:val="000000" w:themeColor="text1"/>
          <w:sz w:val="22"/>
          <w:szCs w:val="22"/>
          <w:lang w:val="en-US"/>
        </w:rPr>
        <w:t xml:space="preserve">                        </w:t>
      </w:r>
    </w:p>
    <w:p w:rsidR="00AA61EF" w:rsidRDefault="00AA61EF" w:rsidP="0008364B">
      <w:pPr>
        <w:jc w:val="both"/>
        <w:rPr>
          <w:rFonts w:asciiTheme="majorBidi" w:hAnsiTheme="majorBidi" w:cstheme="majorBidi"/>
          <w:color w:val="000000" w:themeColor="text1"/>
          <w:sz w:val="22"/>
          <w:szCs w:val="22"/>
        </w:rPr>
      </w:pPr>
    </w:p>
    <w:p w:rsidR="00CD59F5" w:rsidRPr="004E6897" w:rsidRDefault="00CD59F5" w:rsidP="00553F62">
      <w:pPr>
        <w:jc w:val="both"/>
        <w:rPr>
          <w:rFonts w:asciiTheme="majorBidi" w:hAnsiTheme="majorBidi" w:cstheme="majorBidi"/>
          <w:b/>
          <w:color w:val="000000" w:themeColor="text1"/>
          <w:lang w:val="en-US"/>
        </w:rPr>
      </w:pPr>
      <w:r w:rsidRPr="004E6897">
        <w:rPr>
          <w:rFonts w:asciiTheme="majorBidi" w:hAnsiTheme="majorBidi" w:cstheme="majorBidi"/>
          <w:b/>
          <w:color w:val="000000" w:themeColor="text1"/>
          <w:lang w:val="en-US"/>
        </w:rPr>
        <w:t>PENDAHULUAN</w:t>
      </w:r>
    </w:p>
    <w:p w:rsidR="009B1A48" w:rsidRDefault="004E6897" w:rsidP="009B1A48">
      <w:pPr>
        <w:jc w:val="both"/>
        <w:rPr>
          <w:sz w:val="22"/>
          <w:szCs w:val="22"/>
        </w:rPr>
      </w:pPr>
      <w:r>
        <w:tab/>
      </w:r>
      <w:r w:rsidRPr="00553F62">
        <w:rPr>
          <w:sz w:val="22"/>
          <w:szCs w:val="22"/>
        </w:rPr>
        <w:t>Manusia sebagai makhluk sosial saling membutuhkan dalam memenuhi kebutuhan hidup melalui kerja sama dan tolong-menolong, salah satunya dalam bentuk utang-piutang. Kegiatan ini dapat dilakukan antarindividu maupun melalui lembaga keuangan, baik bank maupun nonbank, yang pada dasarnya bertujuan mendorong pertumbuhan ekonomi dan kesejahteraan masyarakat. Seiring perkembangan lembaga keuangan, PNM Mekaar hadir sebagai lembaga keuangan mikro yang menyediakan pembiayaan bagi pelaku UMKM, khususnya perempuan dari keluarga prasejahtera, tanpa agunan, sebagai bentuk tolong-menolong yang dibenarkan dalam Islam. Meskipun berperan penting dalam pemberian akses permodalan, PNM Mekaar menghadapi masalah tingginya</w:t>
      </w:r>
      <w:r w:rsidR="009B1A48">
        <w:rPr>
          <w:sz w:val="22"/>
          <w:szCs w:val="22"/>
        </w:rPr>
        <w:t xml:space="preserve"> kredit macet. </w:t>
      </w:r>
      <w:proofErr w:type="gramStart"/>
      <w:r w:rsidR="009B1A48">
        <w:rPr>
          <w:sz w:val="22"/>
          <w:szCs w:val="22"/>
          <w:lang w:val="en-US"/>
        </w:rPr>
        <w:t>P</w:t>
      </w:r>
      <w:r w:rsidRPr="00553F62">
        <w:rPr>
          <w:sz w:val="22"/>
          <w:szCs w:val="22"/>
        </w:rPr>
        <w:t>elunasan pinjaman seharusnya dilakukan tepat waktu sesuai akad dengan sistem cicilan mingguan, namun banyak nasabah tidak memenuhi kewajibannya.</w:t>
      </w:r>
      <w:proofErr w:type="gramEnd"/>
      <w:r w:rsidRPr="00553F62">
        <w:rPr>
          <w:sz w:val="22"/>
          <w:szCs w:val="22"/>
        </w:rPr>
        <w:t xml:space="preserve"> Akibatnya, petugas kerap mengambil barang milik nasabah sebagai bentuk penyelesaian, meskipun tindakan tersebut tidak sesuai ketentuan karena pembiayaan diberikan tanpa jaminan dan tanpa kesepakatan pengambilan barang sebelumnya</w:t>
      </w:r>
      <w:r w:rsidR="00287E54" w:rsidRPr="00553F62">
        <w:rPr>
          <w:sz w:val="22"/>
          <w:szCs w:val="22"/>
        </w:rPr>
        <w:t>.</w:t>
      </w:r>
    </w:p>
    <w:p w:rsidR="009B1A48" w:rsidRPr="009B1A48" w:rsidRDefault="009B1A48" w:rsidP="009B1A48">
      <w:pPr>
        <w:jc w:val="both"/>
        <w:rPr>
          <w:sz w:val="22"/>
          <w:szCs w:val="22"/>
        </w:rPr>
      </w:pPr>
      <w:r>
        <w:rPr>
          <w:sz w:val="22"/>
          <w:szCs w:val="22"/>
        </w:rPr>
        <w:tab/>
      </w:r>
      <w:r w:rsidRPr="009B1A48">
        <w:rPr>
          <w:sz w:val="22"/>
          <w:szCs w:val="22"/>
        </w:rPr>
        <w:t>Meskipun berperan penting dalam memberikan akses permodalan kepada masyarakat kurang mampu untuk mendukung pengembangan usahanya, lembaga PNM Mekaar menghadapi tantangan besar berupa tingginya tingkat kredit macet. Seharusnya, pelunasan pinjaman oleh nasabah PNM Mekaar di Desa Patani dilakukan secara tepat waktu, sesuai dengan perjanjian yang telah disepakati antara petugas PNM Mekaar dan nasabah dalam akad. Umumnya, pembayaran cicilan dilakukan setiap minggu, dan nasabah diwajibkan untuk tidak melewati batas jatuh tempo. Namun dalam praktiknya, banyak nasabah yang gagal memenuhi kewajiban sebagaimana yang telah disepakati, sehingga memicu meningkatnya kasus kredit macet. Untuk menangani hal ini, petugas PNM Mekaar di wilayah tersebut kerap mengambil barang milik nasabah sebagai bentuk penyelesaian atas pinjaman yang tidak dibayar. Padahal, tindakan tersebut tidak sesuai dengan ketentuan yang berlaku, mengingat pemberian kredit dilakukan tanpa adanya jaminan serta tidak ada kesepakatan sebelumnya mengenai pengambilan barang sebagai ganti pelunasan.</w:t>
      </w:r>
    </w:p>
    <w:p w:rsidR="004E6897" w:rsidRPr="00553F62" w:rsidRDefault="004E6897" w:rsidP="004E6897">
      <w:pPr>
        <w:ind w:firstLine="709"/>
        <w:jc w:val="both"/>
        <w:rPr>
          <w:sz w:val="22"/>
          <w:szCs w:val="22"/>
        </w:rPr>
      </w:pPr>
      <w:r w:rsidRPr="00553F62">
        <w:rPr>
          <w:sz w:val="22"/>
          <w:szCs w:val="22"/>
        </w:rPr>
        <w:t>PNM Mekaar menghadapi berbagai tantangan, salah satunya adalah tingginya angka kredit bermasalah yang tidak hanya mengganggu kestabilan keuangan lembaga, tetapi juga menimbulkan dampak sosial dan ekonomi di tengah masyarakat. Kredit macet ini bisa disebabkan oleh lemahnya pengawasan, kurang optimalnya manajemen risiko, serta perubahan kondisi ekonomi dan sosial masyarakat yang tidak terduga. Khususnya di Desa Patani, yang memiliki karakteristik ekonomi dan tingkat pendapatan yang beragam, kondisi tersebut turut berkontribusi terhadap tingginya risiko gagal bayar. Oleh sebab itu, tinjauan Hukum Ekonomi Syariah terhadap kredit macet pada lembaga PNM Mekaar di Desa Patani menjadi penting untuk dilakukan. Tinjauan ini dapat memberikan pemahaman mendalam tentang faktor-faktor yang menjadi penyebab terjadinya kredit macet, serta solusi yang sesuai dengan prinsip ekonomi syariah untuk meminimalisasi risiko tersebut.</w:t>
      </w:r>
    </w:p>
    <w:p w:rsidR="001C4822" w:rsidRPr="009B1A48" w:rsidRDefault="00553F62" w:rsidP="009B1A48">
      <w:pPr>
        <w:ind w:firstLine="709"/>
        <w:jc w:val="both"/>
        <w:rPr>
          <w:rFonts w:asciiTheme="majorBidi" w:hAnsiTheme="majorBidi" w:cstheme="majorBidi"/>
          <w:sz w:val="22"/>
          <w:szCs w:val="22"/>
        </w:rPr>
      </w:pPr>
      <w:r w:rsidRPr="00553F62">
        <w:rPr>
          <w:sz w:val="22"/>
          <w:szCs w:val="22"/>
        </w:rPr>
        <w:t>Penelitian ini diharapkan dapat memberikan kontribusi dalam pengembangan pemahaman tentang kredit macet dalam konteks ekonomi syariah, khususnya pada lembaga PNM Mekaar yang beroperasi di Desa Patani. Selain itu, penelitian ini diharapkan dapat menjadi dasar bagi lembaga PNM Mekaar dalam meningkatkan manajemen risiko kredit dan memperkuat prinsip-prinsip ekonomi syariah dalam memberikan pembiayaan kepada masyarakat.</w:t>
      </w:r>
    </w:p>
    <w:p w:rsidR="005D724F" w:rsidRPr="005D724F" w:rsidRDefault="005D724F" w:rsidP="009B1A48">
      <w:pPr>
        <w:spacing w:before="240"/>
        <w:jc w:val="both"/>
        <w:rPr>
          <w:b/>
          <w:bCs/>
          <w:color w:val="000000" w:themeColor="text1"/>
          <w:sz w:val="16"/>
          <w:szCs w:val="16"/>
          <w:lang w:val="en-US"/>
        </w:rPr>
      </w:pPr>
      <w:r>
        <w:rPr>
          <w:b/>
          <w:bCs/>
          <w:color w:val="000000" w:themeColor="text1"/>
        </w:rPr>
        <w:t xml:space="preserve">METODE PENELITIAN </w:t>
      </w:r>
    </w:p>
    <w:p w:rsidR="00E07B99" w:rsidRDefault="00E07B99" w:rsidP="00E07B99">
      <w:pPr>
        <w:ind w:firstLine="709"/>
        <w:jc w:val="both"/>
      </w:pPr>
      <w:r>
        <w:tab/>
      </w:r>
      <w:r w:rsidRPr="00E07B99">
        <w:rPr>
          <w:sz w:val="22"/>
          <w:szCs w:val="22"/>
        </w:rPr>
        <w:t>Penelitian ini menggunakan metode deskriptif kualitatif dengan pendekatan hukum syar’i, sosiologis, dan yuridis normatif. Pendekatan syar’i digunakan untuk memahami dan menganalisis permasalahan kredit macet melalui sudut pandang hukum Islam, yang merujuk pada al-Qur’an dan hadis-hadis yang berkaitan dengan topik penelitian. Pendekatan sosiologis bertujuan untuk menemukan fakta (fact-finding), yang kemudian menuju pada identifikasi (problem-indification) dan pada akhirnya menuju pada penyelesaian masalah (problem-solution). Pendekatan yuridis normatif digunakan untuk mengkaji peraturan perundang-undangan tentang kredit pada lembaga keuangan.</w:t>
      </w:r>
    </w:p>
    <w:p w:rsidR="00D97235" w:rsidRDefault="00D97235" w:rsidP="00E07B99">
      <w:pPr>
        <w:ind w:firstLine="709"/>
        <w:jc w:val="both"/>
      </w:pPr>
      <w:r w:rsidRPr="00D97235">
        <w:rPr>
          <w:b/>
          <w:bCs/>
          <w:sz w:val="22"/>
          <w:szCs w:val="22"/>
        </w:rPr>
        <w:tab/>
      </w:r>
      <w:r w:rsidR="00E07B99" w:rsidRPr="00E07B99">
        <w:rPr>
          <w:sz w:val="22"/>
          <w:szCs w:val="22"/>
        </w:rPr>
        <w:t>Penelitian deskriptif kualitatif dilakukan dengan cara mencari sumber data dengan meneliti ke lapangan secara langsung agar mendapat informasi yang dibutuhkan dan yang lebih akurat. Penelitian ini mendiskripsikan penyebab kredit macet yang terjadi di lembaga PNM Mekaar, informasi ini disajikan sesuai dengan kondisi nyata atau fenomena yang terjadi di Desa Patani.</w:t>
      </w:r>
    </w:p>
    <w:p w:rsidR="00321DDA" w:rsidRPr="00287005" w:rsidRDefault="00321DDA" w:rsidP="00C8671C">
      <w:pPr>
        <w:jc w:val="right"/>
        <w:rPr>
          <w:b/>
          <w:sz w:val="22"/>
          <w:szCs w:val="22"/>
        </w:rPr>
      </w:pPr>
    </w:p>
    <w:p w:rsidR="002F76E1" w:rsidRDefault="002F76E1" w:rsidP="00321DDA">
      <w:pPr>
        <w:jc w:val="both"/>
        <w:rPr>
          <w:b/>
          <w:bCs/>
          <w:color w:val="000000" w:themeColor="text1"/>
        </w:rPr>
        <w:sectPr w:rsidR="002F76E1" w:rsidSect="00C8671C">
          <w:headerReference w:type="default" r:id="rId11"/>
          <w:footerReference w:type="default" r:id="rId12"/>
          <w:headerReference w:type="first" r:id="rId13"/>
          <w:footerReference w:type="first" r:id="rId14"/>
          <w:pgSz w:w="11907" w:h="16839" w:code="9"/>
          <w:pgMar w:top="1701" w:right="1134" w:bottom="1134" w:left="1134" w:header="709" w:footer="709" w:gutter="0"/>
          <w:pgNumType w:start="2"/>
          <w:cols w:space="708"/>
          <w:docGrid w:linePitch="360"/>
        </w:sectPr>
      </w:pPr>
    </w:p>
    <w:p w:rsidR="00321DDA" w:rsidRDefault="00321DDA" w:rsidP="00321DDA">
      <w:pPr>
        <w:jc w:val="both"/>
        <w:rPr>
          <w:b/>
          <w:iCs/>
        </w:rPr>
      </w:pPr>
      <w:r>
        <w:rPr>
          <w:b/>
          <w:bCs/>
          <w:color w:val="000000" w:themeColor="text1"/>
        </w:rPr>
        <w:lastRenderedPageBreak/>
        <w:t xml:space="preserve">HASIL DAN </w:t>
      </w:r>
      <w:r>
        <w:rPr>
          <w:b/>
          <w:iCs/>
        </w:rPr>
        <w:t>PEMBAHASAN</w:t>
      </w:r>
      <w:r w:rsidR="00686C50">
        <w:rPr>
          <w:b/>
          <w:iCs/>
        </w:rPr>
        <w:t xml:space="preserve"> </w:t>
      </w:r>
    </w:p>
    <w:p w:rsidR="00220BB8" w:rsidRPr="00CD674C" w:rsidRDefault="004974A2" w:rsidP="00220BB8">
      <w:pPr>
        <w:pStyle w:val="ListParagraph"/>
        <w:numPr>
          <w:ilvl w:val="0"/>
          <w:numId w:val="5"/>
        </w:numPr>
        <w:ind w:left="426"/>
        <w:jc w:val="both"/>
        <w:rPr>
          <w:b/>
          <w:bCs/>
          <w:color w:val="000000" w:themeColor="text1"/>
          <w:sz w:val="22"/>
          <w:szCs w:val="22"/>
          <w:shd w:val="clear" w:color="auto" w:fill="FFFFFF"/>
        </w:rPr>
      </w:pPr>
      <w:r w:rsidRPr="00CD674C">
        <w:rPr>
          <w:b/>
          <w:bCs/>
          <w:color w:val="000000" w:themeColor="text1"/>
          <w:sz w:val="22"/>
          <w:szCs w:val="22"/>
          <w:shd w:val="clear" w:color="auto" w:fill="FFFFFF"/>
        </w:rPr>
        <w:t>Hasil Penelitian</w:t>
      </w:r>
    </w:p>
    <w:p w:rsidR="008C39E0" w:rsidRDefault="008C39E0" w:rsidP="008C39E0">
      <w:pPr>
        <w:pStyle w:val="ListParagraph"/>
        <w:numPr>
          <w:ilvl w:val="0"/>
          <w:numId w:val="29"/>
        </w:numPr>
        <w:ind w:left="709"/>
        <w:jc w:val="both"/>
        <w:rPr>
          <w:b/>
          <w:bCs/>
          <w:color w:val="000000" w:themeColor="text1"/>
          <w:sz w:val="22"/>
          <w:szCs w:val="22"/>
          <w:shd w:val="clear" w:color="auto" w:fill="FFFFFF"/>
        </w:rPr>
      </w:pPr>
      <w:proofErr w:type="spellStart"/>
      <w:r>
        <w:rPr>
          <w:b/>
          <w:bCs/>
          <w:color w:val="000000" w:themeColor="text1"/>
          <w:sz w:val="22"/>
          <w:szCs w:val="22"/>
          <w:shd w:val="clear" w:color="auto" w:fill="FFFFFF"/>
          <w:lang w:val="en-US"/>
        </w:rPr>
        <w:t>Faktor-Faktor</w:t>
      </w:r>
      <w:proofErr w:type="spellEnd"/>
      <w:r>
        <w:rPr>
          <w:b/>
          <w:bCs/>
          <w:color w:val="000000" w:themeColor="text1"/>
          <w:sz w:val="22"/>
          <w:szCs w:val="22"/>
          <w:shd w:val="clear" w:color="auto" w:fill="FFFFFF"/>
          <w:lang w:val="en-US"/>
        </w:rPr>
        <w:t xml:space="preserve"> </w:t>
      </w:r>
      <w:proofErr w:type="spellStart"/>
      <w:r>
        <w:rPr>
          <w:b/>
          <w:bCs/>
          <w:color w:val="000000" w:themeColor="text1"/>
          <w:sz w:val="22"/>
          <w:szCs w:val="22"/>
          <w:shd w:val="clear" w:color="auto" w:fill="FFFFFF"/>
          <w:lang w:val="en-US"/>
        </w:rPr>
        <w:t>Penyebab</w:t>
      </w:r>
      <w:proofErr w:type="spellEnd"/>
      <w:r>
        <w:rPr>
          <w:b/>
          <w:bCs/>
          <w:color w:val="000000" w:themeColor="text1"/>
          <w:sz w:val="22"/>
          <w:szCs w:val="22"/>
          <w:shd w:val="clear" w:color="auto" w:fill="FFFFFF"/>
          <w:lang w:val="en-US"/>
        </w:rPr>
        <w:t xml:space="preserve"> </w:t>
      </w:r>
      <w:proofErr w:type="spellStart"/>
      <w:r>
        <w:rPr>
          <w:b/>
          <w:bCs/>
          <w:color w:val="000000" w:themeColor="text1"/>
          <w:sz w:val="22"/>
          <w:szCs w:val="22"/>
          <w:shd w:val="clear" w:color="auto" w:fill="FFFFFF"/>
          <w:lang w:val="en-US"/>
        </w:rPr>
        <w:t>Terjadinya</w:t>
      </w:r>
      <w:proofErr w:type="spellEnd"/>
      <w:r>
        <w:rPr>
          <w:b/>
          <w:bCs/>
          <w:color w:val="000000" w:themeColor="text1"/>
          <w:sz w:val="22"/>
          <w:szCs w:val="22"/>
          <w:shd w:val="clear" w:color="auto" w:fill="FFFFFF"/>
          <w:lang w:val="en-US"/>
        </w:rPr>
        <w:t xml:space="preserve"> </w:t>
      </w:r>
      <w:proofErr w:type="spellStart"/>
      <w:r>
        <w:rPr>
          <w:b/>
          <w:bCs/>
          <w:color w:val="000000" w:themeColor="text1"/>
          <w:sz w:val="22"/>
          <w:szCs w:val="22"/>
          <w:shd w:val="clear" w:color="auto" w:fill="FFFFFF"/>
          <w:lang w:val="en-US"/>
        </w:rPr>
        <w:t>Kredit</w:t>
      </w:r>
      <w:proofErr w:type="spellEnd"/>
      <w:r>
        <w:rPr>
          <w:b/>
          <w:bCs/>
          <w:color w:val="000000" w:themeColor="text1"/>
          <w:sz w:val="22"/>
          <w:szCs w:val="22"/>
          <w:shd w:val="clear" w:color="auto" w:fill="FFFFFF"/>
          <w:lang w:val="en-US"/>
        </w:rPr>
        <w:t xml:space="preserve"> </w:t>
      </w:r>
      <w:proofErr w:type="spellStart"/>
      <w:r>
        <w:rPr>
          <w:b/>
          <w:bCs/>
          <w:color w:val="000000" w:themeColor="text1"/>
          <w:sz w:val="22"/>
          <w:szCs w:val="22"/>
          <w:shd w:val="clear" w:color="auto" w:fill="FFFFFF"/>
          <w:lang w:val="en-US"/>
        </w:rPr>
        <w:t>Macet</w:t>
      </w:r>
      <w:proofErr w:type="spellEnd"/>
      <w:r>
        <w:rPr>
          <w:b/>
          <w:bCs/>
          <w:color w:val="000000" w:themeColor="text1"/>
          <w:sz w:val="22"/>
          <w:szCs w:val="22"/>
          <w:shd w:val="clear" w:color="auto" w:fill="FFFFFF"/>
          <w:lang w:val="en-US"/>
        </w:rPr>
        <w:t xml:space="preserve"> </w:t>
      </w:r>
      <w:proofErr w:type="spellStart"/>
      <w:r>
        <w:rPr>
          <w:b/>
          <w:bCs/>
          <w:color w:val="000000" w:themeColor="text1"/>
          <w:sz w:val="22"/>
          <w:szCs w:val="22"/>
          <w:shd w:val="clear" w:color="auto" w:fill="FFFFFF"/>
          <w:lang w:val="en-US"/>
        </w:rPr>
        <w:t>P</w:t>
      </w:r>
      <w:r w:rsidR="00AC6B2E">
        <w:rPr>
          <w:b/>
          <w:bCs/>
          <w:color w:val="000000" w:themeColor="text1"/>
          <w:sz w:val="22"/>
          <w:szCs w:val="22"/>
          <w:shd w:val="clear" w:color="auto" w:fill="FFFFFF"/>
          <w:lang w:val="en-US"/>
        </w:rPr>
        <w:t>ada</w:t>
      </w:r>
      <w:proofErr w:type="spellEnd"/>
      <w:r w:rsidR="00AC6B2E">
        <w:rPr>
          <w:b/>
          <w:bCs/>
          <w:color w:val="000000" w:themeColor="text1"/>
          <w:sz w:val="22"/>
          <w:szCs w:val="22"/>
          <w:shd w:val="clear" w:color="auto" w:fill="FFFFFF"/>
          <w:lang w:val="en-US"/>
        </w:rPr>
        <w:t xml:space="preserve"> </w:t>
      </w:r>
      <w:proofErr w:type="spellStart"/>
      <w:r w:rsidR="00AC6B2E">
        <w:rPr>
          <w:b/>
          <w:bCs/>
          <w:color w:val="000000" w:themeColor="text1"/>
          <w:sz w:val="22"/>
          <w:szCs w:val="22"/>
          <w:shd w:val="clear" w:color="auto" w:fill="FFFFFF"/>
          <w:lang w:val="en-US"/>
        </w:rPr>
        <w:t>Nasabah</w:t>
      </w:r>
      <w:proofErr w:type="spellEnd"/>
      <w:r w:rsidR="00AC6B2E">
        <w:rPr>
          <w:b/>
          <w:bCs/>
          <w:color w:val="000000" w:themeColor="text1"/>
          <w:sz w:val="22"/>
          <w:szCs w:val="22"/>
          <w:shd w:val="clear" w:color="auto" w:fill="FFFFFF"/>
          <w:lang w:val="en-US"/>
        </w:rPr>
        <w:t xml:space="preserve"> </w:t>
      </w:r>
      <w:proofErr w:type="spellStart"/>
      <w:r w:rsidR="00AC6B2E">
        <w:rPr>
          <w:b/>
          <w:bCs/>
          <w:color w:val="000000" w:themeColor="text1"/>
          <w:sz w:val="22"/>
          <w:szCs w:val="22"/>
          <w:shd w:val="clear" w:color="auto" w:fill="FFFFFF"/>
          <w:lang w:val="en-US"/>
        </w:rPr>
        <w:t>Lembaga</w:t>
      </w:r>
      <w:proofErr w:type="spellEnd"/>
      <w:r w:rsidR="00AC6B2E">
        <w:rPr>
          <w:b/>
          <w:bCs/>
          <w:color w:val="000000" w:themeColor="text1"/>
          <w:sz w:val="22"/>
          <w:szCs w:val="22"/>
          <w:shd w:val="clear" w:color="auto" w:fill="FFFFFF"/>
          <w:lang w:val="en-US"/>
        </w:rPr>
        <w:t xml:space="preserve"> PNM </w:t>
      </w:r>
      <w:proofErr w:type="spellStart"/>
      <w:r w:rsidR="00AC6B2E">
        <w:rPr>
          <w:b/>
          <w:bCs/>
          <w:color w:val="000000" w:themeColor="text1"/>
          <w:sz w:val="22"/>
          <w:szCs w:val="22"/>
          <w:shd w:val="clear" w:color="auto" w:fill="FFFFFF"/>
          <w:lang w:val="en-US"/>
        </w:rPr>
        <w:t>Mekaar</w:t>
      </w:r>
      <w:proofErr w:type="spellEnd"/>
      <w:r w:rsidR="00AC6B2E">
        <w:rPr>
          <w:b/>
          <w:bCs/>
          <w:color w:val="000000" w:themeColor="text1"/>
          <w:sz w:val="22"/>
          <w:szCs w:val="22"/>
          <w:shd w:val="clear" w:color="auto" w:fill="FFFFFF"/>
          <w:lang w:val="en-US"/>
        </w:rPr>
        <w:t xml:space="preserve"> d</w:t>
      </w:r>
      <w:r>
        <w:rPr>
          <w:b/>
          <w:bCs/>
          <w:color w:val="000000" w:themeColor="text1"/>
          <w:sz w:val="22"/>
          <w:szCs w:val="22"/>
          <w:shd w:val="clear" w:color="auto" w:fill="FFFFFF"/>
          <w:lang w:val="en-US"/>
        </w:rPr>
        <w:t xml:space="preserve">i </w:t>
      </w:r>
      <w:proofErr w:type="spellStart"/>
      <w:r>
        <w:rPr>
          <w:b/>
          <w:bCs/>
          <w:color w:val="000000" w:themeColor="text1"/>
          <w:sz w:val="22"/>
          <w:szCs w:val="22"/>
          <w:shd w:val="clear" w:color="auto" w:fill="FFFFFF"/>
          <w:lang w:val="en-US"/>
        </w:rPr>
        <w:t>Desa</w:t>
      </w:r>
      <w:proofErr w:type="spellEnd"/>
      <w:r>
        <w:rPr>
          <w:b/>
          <w:bCs/>
          <w:color w:val="000000" w:themeColor="text1"/>
          <w:sz w:val="22"/>
          <w:szCs w:val="22"/>
          <w:shd w:val="clear" w:color="auto" w:fill="FFFFFF"/>
          <w:lang w:val="en-US"/>
        </w:rPr>
        <w:t xml:space="preserve"> </w:t>
      </w:r>
      <w:proofErr w:type="spellStart"/>
      <w:r>
        <w:rPr>
          <w:b/>
          <w:bCs/>
          <w:color w:val="000000" w:themeColor="text1"/>
          <w:sz w:val="22"/>
          <w:szCs w:val="22"/>
          <w:shd w:val="clear" w:color="auto" w:fill="FFFFFF"/>
          <w:lang w:val="en-US"/>
        </w:rPr>
        <w:t>Patani</w:t>
      </w:r>
      <w:proofErr w:type="spellEnd"/>
    </w:p>
    <w:p w:rsidR="008C39E0" w:rsidRDefault="008C39E0" w:rsidP="009B1A48">
      <w:pPr>
        <w:ind w:firstLine="709"/>
        <w:jc w:val="both"/>
        <w:rPr>
          <w:sz w:val="22"/>
          <w:szCs w:val="22"/>
          <w:lang w:val="en-US"/>
        </w:rPr>
      </w:pPr>
      <w:r w:rsidRPr="008C39E0">
        <w:rPr>
          <w:sz w:val="22"/>
          <w:szCs w:val="22"/>
        </w:rPr>
        <w:t>Program pembiayaan yang dijalankan di Desa Patani menghadapi sejumlah tantangan dalam pelaksanaannya. Salah satu kendala utama yang dihadapi oleh PNM Mekaar adalah risiko kredit. Risiko ini muncul ketika debitur tidak mampu memenuhi kewajibannya dalam mengembalikan pinjaman. Hal ini wajar terjadi, karena tidak semua kredit yang disalurkan oleh kreditur kepada debitur berjalan sesuai dengan kesepakatan awal. Kegagalan dalam pelunasan pinjaman yang kemudian berubah menjadi kredit macet yang tidak hanya berdampak pada pendapatan lembaga, tetapi juga turut memengaruhi kondisi kesejahteraan masyarakat sekitar.</w:t>
      </w:r>
    </w:p>
    <w:p w:rsidR="008C39E0" w:rsidRPr="008C39E0" w:rsidRDefault="008C39E0" w:rsidP="009B1A48">
      <w:pPr>
        <w:ind w:firstLine="709"/>
        <w:jc w:val="both"/>
        <w:rPr>
          <w:sz w:val="22"/>
          <w:szCs w:val="22"/>
          <w:lang w:val="en-US"/>
        </w:rPr>
      </w:pPr>
      <w:r w:rsidRPr="008C39E0">
        <w:rPr>
          <w:sz w:val="22"/>
          <w:szCs w:val="22"/>
        </w:rPr>
        <w:t>PNM Mekaar cabang Pattallassang, kabupaten Takalar yang menaungi layanan operasional di Desa Patani sejak 2018 hingga saat ini telah menyalurkan pinjaman modal usaha kepada 512 nasabah yang tergabung dalam 53 kelompok usaha, di mana setiap kelompok beranggotakan sekitar 7 hingga 10 orang. Pembentukan kelompok ini bertujuan untuk memudahkan proses pendampingan dan proses pembayaran kredit. Nasabah yang mengalami kredit macet yaitu sebanyak 160 nasabah.</w:t>
      </w:r>
    </w:p>
    <w:p w:rsidR="00323F70" w:rsidRDefault="008C39E0" w:rsidP="009B1A48">
      <w:pPr>
        <w:ind w:firstLine="709"/>
        <w:jc w:val="both"/>
        <w:rPr>
          <w:sz w:val="22"/>
          <w:szCs w:val="22"/>
        </w:rPr>
      </w:pPr>
      <w:r w:rsidRPr="008C39E0">
        <w:rPr>
          <w:sz w:val="22"/>
          <w:szCs w:val="22"/>
        </w:rPr>
        <w:t>Kredit macet sendiri merupakan suatu kondisi di mana nasabah atau pihak debitur tidak sanggup untuk membayar utangnya kepada kreditur pada waktu yang telah ditentukan seperti yang sudah dijanjikan diawal dalam perjanjian kredit. Berdasarkan hasil wawancara dan observasi di lapangan, ditemukan beberapa faktor penyebab terjadinya kredit macet pada nasabah PNM Mekaar di Desa Patani, yaitu: 1) tidak selektif dalam menganalisis calon nasabah. 2) kurang maksimalnya pendampingan dan pengawasan dari pihak PNM Mekaar. 3) ketidaksesuaian penggunaan dana kredit. 4) kegagalan usaha. 5) nasabah tidak bertanggung jawab.</w:t>
      </w:r>
    </w:p>
    <w:p w:rsidR="001F35E7" w:rsidRDefault="003F4923" w:rsidP="001F35E7">
      <w:pPr>
        <w:ind w:firstLine="709"/>
        <w:jc w:val="both"/>
        <w:rPr>
          <w:sz w:val="22"/>
          <w:szCs w:val="22"/>
        </w:rPr>
      </w:pPr>
      <w:r w:rsidRPr="003F4923">
        <w:rPr>
          <w:sz w:val="22"/>
          <w:szCs w:val="22"/>
        </w:rPr>
        <w:t>Salah satu faktor yang menyebabkan terjadinya kredit macet yang ditemukan oleh peneliti adalah kurang tepatnya proses seleksi dan analisis kelayakan terhadap calon nasabah yang dilakukan oleh petugas PNM Mekaar. Proses yang seharusnya meliputi penilaian terhadap kelayakan usaha, riwayat kredit, serta kemampuan nasabah dalam membayar, justru sering diabaikan demi memenuhi target yang ditetapkan atasan, tanpa mempertimbangkan kesiapan serta kemampuan calon nasabah</w:t>
      </w:r>
      <w:r w:rsidRPr="001F35E7">
        <w:rPr>
          <w:sz w:val="22"/>
          <w:szCs w:val="22"/>
        </w:rPr>
        <w:t xml:space="preserve">. Kurang maksimalnya pendampingan </w:t>
      </w:r>
      <w:r w:rsidRPr="003F4923">
        <w:rPr>
          <w:sz w:val="22"/>
          <w:szCs w:val="22"/>
        </w:rPr>
        <w:t>serta lemahnya pengawasan dari pihak PNM Mekaar berpotensi besar menyebabkan terjadinya kredit macet, karena nasabah tidak memperoleh bimbingan yang dibutuhkan dalam pengelolaan usaha secara optimal</w:t>
      </w:r>
      <w:r w:rsidRPr="001F35E7">
        <w:rPr>
          <w:sz w:val="22"/>
          <w:szCs w:val="22"/>
        </w:rPr>
        <w:t xml:space="preserve">. </w:t>
      </w:r>
      <w:r w:rsidRPr="003F4923">
        <w:rPr>
          <w:sz w:val="22"/>
          <w:szCs w:val="22"/>
        </w:rPr>
        <w:t>Para nasabah mengungkapkan bahwa mereka tidak memperoleh bimbingan maupun pemantauan secara berkala terkait perkembangan usaha dan pengelolaan keuangan mereka. Biasanya, pendampingan hanya dilakukan saat proses pencairan dana, dan setelah itu tidak ada lagi pengawasan rutin, kecuali kunjungan saat penagihan angsuran. Petugas juga mengakui bahwa meskipun ada instruksi dari atasan untuk memberikan pembinaan, pelaksanaannya belum maksimal karena beban kerja yang tinggi dan banyaknya jumlah nasabah yang ditangani oleh satu petugas. Kurangnya pendampingan ini dapat meningkatkan risiko penyalahgunaan dana pinjaman, yang pada akhirnya mengganggu kelancaran pembayaran kredit.</w:t>
      </w:r>
    </w:p>
    <w:p w:rsidR="001F35E7" w:rsidRPr="003F4923" w:rsidRDefault="001F35E7" w:rsidP="001F35E7">
      <w:pPr>
        <w:pStyle w:val="NormalWeb"/>
        <w:spacing w:before="0" w:beforeAutospacing="0"/>
        <w:ind w:firstLine="709"/>
        <w:jc w:val="both"/>
        <w:rPr>
          <w:sz w:val="22"/>
          <w:szCs w:val="22"/>
        </w:rPr>
      </w:pPr>
      <w:r w:rsidRPr="001F35E7">
        <w:rPr>
          <w:sz w:val="22"/>
          <w:szCs w:val="22"/>
        </w:rPr>
        <w:t xml:space="preserve">PNM </w:t>
      </w:r>
      <w:proofErr w:type="spellStart"/>
      <w:r w:rsidRPr="001F35E7">
        <w:rPr>
          <w:sz w:val="22"/>
          <w:szCs w:val="22"/>
        </w:rPr>
        <w:t>Mekaar</w:t>
      </w:r>
      <w:proofErr w:type="spellEnd"/>
      <w:r w:rsidRPr="001F35E7">
        <w:rPr>
          <w:sz w:val="22"/>
          <w:szCs w:val="22"/>
        </w:rPr>
        <w:t xml:space="preserve"> </w:t>
      </w:r>
      <w:proofErr w:type="spellStart"/>
      <w:r w:rsidRPr="001F35E7">
        <w:rPr>
          <w:sz w:val="22"/>
          <w:szCs w:val="22"/>
        </w:rPr>
        <w:t>menyalurkan</w:t>
      </w:r>
      <w:proofErr w:type="spellEnd"/>
      <w:r w:rsidRPr="001F35E7">
        <w:rPr>
          <w:sz w:val="22"/>
          <w:szCs w:val="22"/>
        </w:rPr>
        <w:t xml:space="preserve"> </w:t>
      </w:r>
      <w:proofErr w:type="spellStart"/>
      <w:r w:rsidRPr="001F35E7">
        <w:rPr>
          <w:sz w:val="22"/>
          <w:szCs w:val="22"/>
        </w:rPr>
        <w:t>pinjaman</w:t>
      </w:r>
      <w:proofErr w:type="spellEnd"/>
      <w:r w:rsidRPr="001F35E7">
        <w:rPr>
          <w:sz w:val="22"/>
          <w:szCs w:val="22"/>
        </w:rPr>
        <w:t xml:space="preserve"> modal </w:t>
      </w:r>
      <w:proofErr w:type="spellStart"/>
      <w:r w:rsidRPr="001F35E7">
        <w:rPr>
          <w:sz w:val="22"/>
          <w:szCs w:val="22"/>
        </w:rPr>
        <w:t>khusus</w:t>
      </w:r>
      <w:proofErr w:type="spellEnd"/>
      <w:r w:rsidRPr="001F35E7">
        <w:rPr>
          <w:sz w:val="22"/>
          <w:szCs w:val="22"/>
        </w:rPr>
        <w:t xml:space="preserve"> </w:t>
      </w:r>
      <w:proofErr w:type="spellStart"/>
      <w:r w:rsidRPr="001F35E7">
        <w:rPr>
          <w:sz w:val="22"/>
          <w:szCs w:val="22"/>
        </w:rPr>
        <w:t>bagi</w:t>
      </w:r>
      <w:proofErr w:type="spellEnd"/>
      <w:r w:rsidRPr="001F35E7">
        <w:rPr>
          <w:sz w:val="22"/>
          <w:szCs w:val="22"/>
        </w:rPr>
        <w:t xml:space="preserve"> </w:t>
      </w:r>
      <w:proofErr w:type="spellStart"/>
      <w:r w:rsidRPr="001F35E7">
        <w:rPr>
          <w:sz w:val="22"/>
          <w:szCs w:val="22"/>
        </w:rPr>
        <w:t>perempuan</w:t>
      </w:r>
      <w:proofErr w:type="spellEnd"/>
      <w:r w:rsidRPr="001F35E7">
        <w:rPr>
          <w:sz w:val="22"/>
          <w:szCs w:val="22"/>
        </w:rPr>
        <w:t xml:space="preserve"> yang </w:t>
      </w:r>
      <w:proofErr w:type="spellStart"/>
      <w:r w:rsidRPr="001F35E7">
        <w:rPr>
          <w:sz w:val="22"/>
          <w:szCs w:val="22"/>
        </w:rPr>
        <w:t>membutuhkan</w:t>
      </w:r>
      <w:proofErr w:type="spellEnd"/>
      <w:r w:rsidRPr="001F35E7">
        <w:rPr>
          <w:sz w:val="22"/>
          <w:szCs w:val="22"/>
        </w:rPr>
        <w:t xml:space="preserve"> </w:t>
      </w:r>
      <w:proofErr w:type="spellStart"/>
      <w:r w:rsidRPr="001F35E7">
        <w:rPr>
          <w:sz w:val="22"/>
          <w:szCs w:val="22"/>
        </w:rPr>
        <w:t>tambahan</w:t>
      </w:r>
      <w:proofErr w:type="spellEnd"/>
      <w:r w:rsidRPr="001F35E7">
        <w:rPr>
          <w:sz w:val="22"/>
          <w:szCs w:val="22"/>
        </w:rPr>
        <w:t xml:space="preserve"> </w:t>
      </w:r>
      <w:proofErr w:type="spellStart"/>
      <w:proofErr w:type="gramStart"/>
      <w:r w:rsidRPr="001F35E7">
        <w:rPr>
          <w:sz w:val="22"/>
          <w:szCs w:val="22"/>
        </w:rPr>
        <w:t>dana</w:t>
      </w:r>
      <w:proofErr w:type="spellEnd"/>
      <w:proofErr w:type="gramEnd"/>
      <w:r w:rsidRPr="001F35E7">
        <w:rPr>
          <w:sz w:val="22"/>
          <w:szCs w:val="22"/>
        </w:rPr>
        <w:t xml:space="preserve"> </w:t>
      </w:r>
      <w:proofErr w:type="spellStart"/>
      <w:r w:rsidRPr="001F35E7">
        <w:rPr>
          <w:sz w:val="22"/>
          <w:szCs w:val="22"/>
        </w:rPr>
        <w:t>untuk</w:t>
      </w:r>
      <w:proofErr w:type="spellEnd"/>
      <w:r w:rsidRPr="001F35E7">
        <w:rPr>
          <w:sz w:val="22"/>
          <w:szCs w:val="22"/>
        </w:rPr>
        <w:t xml:space="preserve"> </w:t>
      </w:r>
      <w:proofErr w:type="spellStart"/>
      <w:r w:rsidRPr="001F35E7">
        <w:rPr>
          <w:sz w:val="22"/>
          <w:szCs w:val="22"/>
        </w:rPr>
        <w:t>mengembangkan</w:t>
      </w:r>
      <w:proofErr w:type="spellEnd"/>
      <w:r w:rsidRPr="001F35E7">
        <w:rPr>
          <w:sz w:val="22"/>
          <w:szCs w:val="22"/>
        </w:rPr>
        <w:t xml:space="preserve"> </w:t>
      </w:r>
      <w:proofErr w:type="spellStart"/>
      <w:r w:rsidRPr="001F35E7">
        <w:rPr>
          <w:sz w:val="22"/>
          <w:szCs w:val="22"/>
        </w:rPr>
        <w:t>usaha</w:t>
      </w:r>
      <w:proofErr w:type="spellEnd"/>
      <w:r w:rsidRPr="001F35E7">
        <w:rPr>
          <w:sz w:val="22"/>
          <w:szCs w:val="22"/>
        </w:rPr>
        <w:t xml:space="preserve"> </w:t>
      </w:r>
      <w:proofErr w:type="spellStart"/>
      <w:r w:rsidRPr="001F35E7">
        <w:rPr>
          <w:sz w:val="22"/>
          <w:szCs w:val="22"/>
        </w:rPr>
        <w:t>atau</w:t>
      </w:r>
      <w:proofErr w:type="spellEnd"/>
      <w:r w:rsidRPr="001F35E7">
        <w:rPr>
          <w:sz w:val="22"/>
          <w:szCs w:val="22"/>
        </w:rPr>
        <w:t xml:space="preserve"> </w:t>
      </w:r>
      <w:proofErr w:type="spellStart"/>
      <w:r w:rsidRPr="001F35E7">
        <w:rPr>
          <w:sz w:val="22"/>
          <w:szCs w:val="22"/>
        </w:rPr>
        <w:t>memulai</w:t>
      </w:r>
      <w:proofErr w:type="spellEnd"/>
      <w:r w:rsidRPr="001F35E7">
        <w:rPr>
          <w:sz w:val="22"/>
          <w:szCs w:val="22"/>
        </w:rPr>
        <w:t xml:space="preserve"> </w:t>
      </w:r>
      <w:proofErr w:type="spellStart"/>
      <w:r w:rsidRPr="001F35E7">
        <w:rPr>
          <w:sz w:val="22"/>
          <w:szCs w:val="22"/>
        </w:rPr>
        <w:t>bisnis</w:t>
      </w:r>
      <w:proofErr w:type="spellEnd"/>
      <w:r w:rsidRPr="001F35E7">
        <w:rPr>
          <w:sz w:val="22"/>
          <w:szCs w:val="22"/>
        </w:rPr>
        <w:t xml:space="preserve"> </w:t>
      </w:r>
      <w:proofErr w:type="spellStart"/>
      <w:r w:rsidRPr="001F35E7">
        <w:rPr>
          <w:sz w:val="22"/>
          <w:szCs w:val="22"/>
        </w:rPr>
        <w:t>baru</w:t>
      </w:r>
      <w:proofErr w:type="spellEnd"/>
      <w:r w:rsidRPr="001F35E7">
        <w:rPr>
          <w:sz w:val="22"/>
          <w:szCs w:val="22"/>
        </w:rPr>
        <w:t xml:space="preserve">. </w:t>
      </w:r>
      <w:proofErr w:type="spellStart"/>
      <w:proofErr w:type="gramStart"/>
      <w:r w:rsidRPr="001F35E7">
        <w:rPr>
          <w:sz w:val="22"/>
          <w:szCs w:val="22"/>
        </w:rPr>
        <w:t>Syarat</w:t>
      </w:r>
      <w:proofErr w:type="spellEnd"/>
      <w:r w:rsidRPr="001F35E7">
        <w:rPr>
          <w:sz w:val="22"/>
          <w:szCs w:val="22"/>
        </w:rPr>
        <w:t xml:space="preserve"> </w:t>
      </w:r>
      <w:proofErr w:type="spellStart"/>
      <w:r w:rsidRPr="001F35E7">
        <w:rPr>
          <w:sz w:val="22"/>
          <w:szCs w:val="22"/>
        </w:rPr>
        <w:t>penerima</w:t>
      </w:r>
      <w:proofErr w:type="spellEnd"/>
      <w:r w:rsidRPr="001F35E7">
        <w:rPr>
          <w:sz w:val="22"/>
          <w:szCs w:val="22"/>
        </w:rPr>
        <w:t xml:space="preserve"> </w:t>
      </w:r>
      <w:proofErr w:type="spellStart"/>
      <w:r w:rsidRPr="001F35E7">
        <w:rPr>
          <w:sz w:val="22"/>
          <w:szCs w:val="22"/>
        </w:rPr>
        <w:t>bantuan</w:t>
      </w:r>
      <w:proofErr w:type="spellEnd"/>
      <w:r w:rsidRPr="001F35E7">
        <w:rPr>
          <w:sz w:val="22"/>
          <w:szCs w:val="22"/>
        </w:rPr>
        <w:t xml:space="preserve"> </w:t>
      </w:r>
      <w:proofErr w:type="spellStart"/>
      <w:r w:rsidRPr="001F35E7">
        <w:rPr>
          <w:sz w:val="22"/>
          <w:szCs w:val="22"/>
        </w:rPr>
        <w:t>ini</w:t>
      </w:r>
      <w:proofErr w:type="spellEnd"/>
      <w:r w:rsidRPr="001F35E7">
        <w:rPr>
          <w:sz w:val="22"/>
          <w:szCs w:val="22"/>
        </w:rPr>
        <w:t xml:space="preserve"> </w:t>
      </w:r>
      <w:proofErr w:type="spellStart"/>
      <w:r w:rsidRPr="001F35E7">
        <w:rPr>
          <w:sz w:val="22"/>
          <w:szCs w:val="22"/>
        </w:rPr>
        <w:t>adalah</w:t>
      </w:r>
      <w:proofErr w:type="spellEnd"/>
      <w:r w:rsidRPr="001F35E7">
        <w:rPr>
          <w:sz w:val="22"/>
          <w:szCs w:val="22"/>
        </w:rPr>
        <w:t xml:space="preserve"> </w:t>
      </w:r>
      <w:proofErr w:type="spellStart"/>
      <w:r w:rsidRPr="001F35E7">
        <w:rPr>
          <w:sz w:val="22"/>
          <w:szCs w:val="22"/>
        </w:rPr>
        <w:t>berusia</w:t>
      </w:r>
      <w:proofErr w:type="spellEnd"/>
      <w:r w:rsidRPr="001F35E7">
        <w:rPr>
          <w:sz w:val="22"/>
          <w:szCs w:val="22"/>
        </w:rPr>
        <w:t xml:space="preserve"> </w:t>
      </w:r>
      <w:proofErr w:type="spellStart"/>
      <w:r w:rsidRPr="001F35E7">
        <w:rPr>
          <w:sz w:val="22"/>
          <w:szCs w:val="22"/>
        </w:rPr>
        <w:t>antara</w:t>
      </w:r>
      <w:proofErr w:type="spellEnd"/>
      <w:r w:rsidRPr="001F35E7">
        <w:rPr>
          <w:sz w:val="22"/>
          <w:szCs w:val="22"/>
        </w:rPr>
        <w:t xml:space="preserve"> 18 </w:t>
      </w:r>
      <w:proofErr w:type="spellStart"/>
      <w:r w:rsidRPr="001F35E7">
        <w:rPr>
          <w:sz w:val="22"/>
          <w:szCs w:val="22"/>
        </w:rPr>
        <w:t>hingga</w:t>
      </w:r>
      <w:proofErr w:type="spellEnd"/>
      <w:r w:rsidRPr="001F35E7">
        <w:rPr>
          <w:sz w:val="22"/>
          <w:szCs w:val="22"/>
        </w:rPr>
        <w:t xml:space="preserve"> 63 </w:t>
      </w:r>
      <w:proofErr w:type="spellStart"/>
      <w:r w:rsidRPr="001F35E7">
        <w:rPr>
          <w:sz w:val="22"/>
          <w:szCs w:val="22"/>
        </w:rPr>
        <w:t>tahun</w:t>
      </w:r>
      <w:proofErr w:type="spellEnd"/>
      <w:r w:rsidRPr="001F35E7">
        <w:rPr>
          <w:sz w:val="22"/>
          <w:szCs w:val="22"/>
        </w:rPr>
        <w:t xml:space="preserve"> </w:t>
      </w:r>
      <w:proofErr w:type="spellStart"/>
      <w:r w:rsidRPr="001F35E7">
        <w:rPr>
          <w:sz w:val="22"/>
          <w:szCs w:val="22"/>
        </w:rPr>
        <w:t>dan</w:t>
      </w:r>
      <w:proofErr w:type="spellEnd"/>
      <w:r w:rsidRPr="001F35E7">
        <w:rPr>
          <w:sz w:val="22"/>
          <w:szCs w:val="22"/>
        </w:rPr>
        <w:t xml:space="preserve"> </w:t>
      </w:r>
      <w:proofErr w:type="spellStart"/>
      <w:r w:rsidRPr="001F35E7">
        <w:rPr>
          <w:sz w:val="22"/>
          <w:szCs w:val="22"/>
        </w:rPr>
        <w:t>telah</w:t>
      </w:r>
      <w:proofErr w:type="spellEnd"/>
      <w:r w:rsidRPr="001F35E7">
        <w:rPr>
          <w:sz w:val="22"/>
          <w:szCs w:val="22"/>
        </w:rPr>
        <w:t xml:space="preserve"> </w:t>
      </w:r>
      <w:proofErr w:type="spellStart"/>
      <w:r w:rsidRPr="001F35E7">
        <w:rPr>
          <w:sz w:val="22"/>
          <w:szCs w:val="22"/>
        </w:rPr>
        <w:t>menikah</w:t>
      </w:r>
      <w:proofErr w:type="spellEnd"/>
      <w:r w:rsidRPr="001F35E7">
        <w:rPr>
          <w:sz w:val="22"/>
          <w:szCs w:val="22"/>
        </w:rPr>
        <w:t>.</w:t>
      </w:r>
      <w:proofErr w:type="gramEnd"/>
      <w:r w:rsidRPr="001F35E7">
        <w:rPr>
          <w:sz w:val="22"/>
          <w:szCs w:val="22"/>
        </w:rPr>
        <w:t xml:space="preserve"> </w:t>
      </w:r>
      <w:proofErr w:type="spellStart"/>
      <w:proofErr w:type="gramStart"/>
      <w:r w:rsidRPr="001F35E7">
        <w:rPr>
          <w:sz w:val="22"/>
          <w:szCs w:val="22"/>
        </w:rPr>
        <w:t>Namun</w:t>
      </w:r>
      <w:proofErr w:type="spellEnd"/>
      <w:r w:rsidRPr="001F35E7">
        <w:rPr>
          <w:sz w:val="22"/>
          <w:szCs w:val="22"/>
        </w:rPr>
        <w:t xml:space="preserve">, </w:t>
      </w:r>
      <w:proofErr w:type="spellStart"/>
      <w:r w:rsidRPr="001F35E7">
        <w:rPr>
          <w:sz w:val="22"/>
          <w:szCs w:val="22"/>
        </w:rPr>
        <w:t>perempuan</w:t>
      </w:r>
      <w:proofErr w:type="spellEnd"/>
      <w:r w:rsidRPr="001F35E7">
        <w:rPr>
          <w:sz w:val="22"/>
          <w:szCs w:val="22"/>
        </w:rPr>
        <w:t xml:space="preserve"> yang </w:t>
      </w:r>
      <w:proofErr w:type="spellStart"/>
      <w:r w:rsidRPr="001F35E7">
        <w:rPr>
          <w:sz w:val="22"/>
          <w:szCs w:val="22"/>
        </w:rPr>
        <w:t>belum</w:t>
      </w:r>
      <w:proofErr w:type="spellEnd"/>
      <w:r w:rsidRPr="001F35E7">
        <w:rPr>
          <w:sz w:val="22"/>
          <w:szCs w:val="22"/>
        </w:rPr>
        <w:t xml:space="preserve"> </w:t>
      </w:r>
      <w:proofErr w:type="spellStart"/>
      <w:r w:rsidRPr="001F35E7">
        <w:rPr>
          <w:sz w:val="22"/>
          <w:szCs w:val="22"/>
        </w:rPr>
        <w:t>menikah</w:t>
      </w:r>
      <w:proofErr w:type="spellEnd"/>
      <w:r w:rsidRPr="001F35E7">
        <w:rPr>
          <w:sz w:val="22"/>
          <w:szCs w:val="22"/>
        </w:rPr>
        <w:t xml:space="preserve"> </w:t>
      </w:r>
      <w:proofErr w:type="spellStart"/>
      <w:r w:rsidRPr="001F35E7">
        <w:rPr>
          <w:sz w:val="22"/>
          <w:szCs w:val="22"/>
        </w:rPr>
        <w:t>juga</w:t>
      </w:r>
      <w:proofErr w:type="spellEnd"/>
      <w:r w:rsidRPr="001F35E7">
        <w:rPr>
          <w:sz w:val="22"/>
          <w:szCs w:val="22"/>
        </w:rPr>
        <w:t xml:space="preserve"> </w:t>
      </w:r>
      <w:proofErr w:type="spellStart"/>
      <w:r w:rsidRPr="001F35E7">
        <w:rPr>
          <w:sz w:val="22"/>
          <w:szCs w:val="22"/>
        </w:rPr>
        <w:t>dapat</w:t>
      </w:r>
      <w:proofErr w:type="spellEnd"/>
      <w:r w:rsidRPr="001F35E7">
        <w:rPr>
          <w:sz w:val="22"/>
          <w:szCs w:val="22"/>
        </w:rPr>
        <w:t xml:space="preserve"> </w:t>
      </w:r>
      <w:proofErr w:type="spellStart"/>
      <w:r w:rsidRPr="001F35E7">
        <w:rPr>
          <w:sz w:val="22"/>
          <w:szCs w:val="22"/>
        </w:rPr>
        <w:t>menjadi</w:t>
      </w:r>
      <w:proofErr w:type="spellEnd"/>
      <w:r w:rsidRPr="001F35E7">
        <w:rPr>
          <w:sz w:val="22"/>
          <w:szCs w:val="22"/>
        </w:rPr>
        <w:t xml:space="preserve"> </w:t>
      </w:r>
      <w:proofErr w:type="spellStart"/>
      <w:r w:rsidRPr="001F35E7">
        <w:rPr>
          <w:sz w:val="22"/>
          <w:szCs w:val="22"/>
        </w:rPr>
        <w:t>nasabah</w:t>
      </w:r>
      <w:proofErr w:type="spellEnd"/>
      <w:r w:rsidRPr="001F35E7">
        <w:rPr>
          <w:sz w:val="22"/>
          <w:szCs w:val="22"/>
        </w:rPr>
        <w:t xml:space="preserve"> </w:t>
      </w:r>
      <w:proofErr w:type="spellStart"/>
      <w:r w:rsidRPr="001F35E7">
        <w:rPr>
          <w:sz w:val="22"/>
          <w:szCs w:val="22"/>
        </w:rPr>
        <w:t>asalkan</w:t>
      </w:r>
      <w:proofErr w:type="spellEnd"/>
      <w:r w:rsidRPr="001F35E7">
        <w:rPr>
          <w:sz w:val="22"/>
          <w:szCs w:val="22"/>
        </w:rPr>
        <w:t xml:space="preserve"> </w:t>
      </w:r>
      <w:proofErr w:type="spellStart"/>
      <w:r w:rsidRPr="001F35E7">
        <w:rPr>
          <w:sz w:val="22"/>
          <w:szCs w:val="22"/>
        </w:rPr>
        <w:t>telah</w:t>
      </w:r>
      <w:proofErr w:type="spellEnd"/>
      <w:r w:rsidRPr="001F35E7">
        <w:rPr>
          <w:sz w:val="22"/>
          <w:szCs w:val="22"/>
        </w:rPr>
        <w:t xml:space="preserve"> </w:t>
      </w:r>
      <w:proofErr w:type="spellStart"/>
      <w:r w:rsidRPr="001F35E7">
        <w:rPr>
          <w:sz w:val="22"/>
          <w:szCs w:val="22"/>
        </w:rPr>
        <w:t>berusia</w:t>
      </w:r>
      <w:proofErr w:type="spellEnd"/>
      <w:r w:rsidRPr="001F35E7">
        <w:rPr>
          <w:sz w:val="22"/>
          <w:szCs w:val="22"/>
        </w:rPr>
        <w:t xml:space="preserve"> 18 </w:t>
      </w:r>
      <w:proofErr w:type="spellStart"/>
      <w:r w:rsidRPr="001F35E7">
        <w:rPr>
          <w:sz w:val="22"/>
          <w:szCs w:val="22"/>
        </w:rPr>
        <w:t>tahun</w:t>
      </w:r>
      <w:proofErr w:type="spellEnd"/>
      <w:r w:rsidRPr="001F35E7">
        <w:rPr>
          <w:sz w:val="22"/>
          <w:szCs w:val="22"/>
        </w:rPr>
        <w:t xml:space="preserve"> </w:t>
      </w:r>
      <w:proofErr w:type="spellStart"/>
      <w:r w:rsidRPr="001F35E7">
        <w:rPr>
          <w:sz w:val="22"/>
          <w:szCs w:val="22"/>
        </w:rPr>
        <w:t>dan</w:t>
      </w:r>
      <w:proofErr w:type="spellEnd"/>
      <w:r w:rsidRPr="001F35E7">
        <w:rPr>
          <w:sz w:val="22"/>
          <w:szCs w:val="22"/>
        </w:rPr>
        <w:t xml:space="preserve"> </w:t>
      </w:r>
      <w:proofErr w:type="spellStart"/>
      <w:r w:rsidRPr="001F35E7">
        <w:rPr>
          <w:sz w:val="22"/>
          <w:szCs w:val="22"/>
        </w:rPr>
        <w:t>menjadi</w:t>
      </w:r>
      <w:proofErr w:type="spellEnd"/>
      <w:r w:rsidRPr="001F35E7">
        <w:rPr>
          <w:sz w:val="22"/>
          <w:szCs w:val="22"/>
        </w:rPr>
        <w:t xml:space="preserve"> </w:t>
      </w:r>
      <w:proofErr w:type="spellStart"/>
      <w:r w:rsidRPr="001F35E7">
        <w:rPr>
          <w:sz w:val="22"/>
          <w:szCs w:val="22"/>
        </w:rPr>
        <w:t>penanggung</w:t>
      </w:r>
      <w:proofErr w:type="spellEnd"/>
      <w:r w:rsidRPr="001F35E7">
        <w:rPr>
          <w:sz w:val="22"/>
          <w:szCs w:val="22"/>
        </w:rPr>
        <w:t xml:space="preserve"> </w:t>
      </w:r>
      <w:proofErr w:type="spellStart"/>
      <w:r w:rsidRPr="001F35E7">
        <w:rPr>
          <w:sz w:val="22"/>
          <w:szCs w:val="22"/>
        </w:rPr>
        <w:t>jawab</w:t>
      </w:r>
      <w:proofErr w:type="spellEnd"/>
      <w:r w:rsidRPr="001F35E7">
        <w:rPr>
          <w:sz w:val="22"/>
          <w:szCs w:val="22"/>
        </w:rPr>
        <w:t xml:space="preserve"> </w:t>
      </w:r>
      <w:proofErr w:type="spellStart"/>
      <w:r w:rsidRPr="001F35E7">
        <w:rPr>
          <w:sz w:val="22"/>
          <w:szCs w:val="22"/>
        </w:rPr>
        <w:t>utama</w:t>
      </w:r>
      <w:proofErr w:type="spellEnd"/>
      <w:r w:rsidRPr="001F35E7">
        <w:rPr>
          <w:sz w:val="22"/>
          <w:szCs w:val="22"/>
        </w:rPr>
        <w:t xml:space="preserve"> </w:t>
      </w:r>
      <w:proofErr w:type="spellStart"/>
      <w:r w:rsidRPr="001F35E7">
        <w:rPr>
          <w:sz w:val="22"/>
          <w:szCs w:val="22"/>
        </w:rPr>
        <w:t>dalam</w:t>
      </w:r>
      <w:proofErr w:type="spellEnd"/>
      <w:r w:rsidRPr="001F35E7">
        <w:rPr>
          <w:sz w:val="22"/>
          <w:szCs w:val="22"/>
        </w:rPr>
        <w:t xml:space="preserve"> </w:t>
      </w:r>
      <w:proofErr w:type="spellStart"/>
      <w:r w:rsidRPr="001F35E7">
        <w:rPr>
          <w:sz w:val="22"/>
          <w:szCs w:val="22"/>
        </w:rPr>
        <w:t>keluarganya</w:t>
      </w:r>
      <w:proofErr w:type="spellEnd"/>
      <w:r w:rsidRPr="001F35E7">
        <w:rPr>
          <w:sz w:val="22"/>
          <w:szCs w:val="22"/>
        </w:rPr>
        <w:t>.</w:t>
      </w:r>
      <w:proofErr w:type="gramEnd"/>
      <w:r w:rsidRPr="001F35E7">
        <w:rPr>
          <w:sz w:val="22"/>
          <w:szCs w:val="22"/>
        </w:rPr>
        <w:t xml:space="preserve"> </w:t>
      </w:r>
      <w:proofErr w:type="spellStart"/>
      <w:r w:rsidRPr="001F35E7">
        <w:rPr>
          <w:sz w:val="22"/>
          <w:szCs w:val="22"/>
        </w:rPr>
        <w:t>Meskipun</w:t>
      </w:r>
      <w:proofErr w:type="spellEnd"/>
      <w:r w:rsidRPr="001F35E7">
        <w:rPr>
          <w:sz w:val="22"/>
          <w:szCs w:val="22"/>
        </w:rPr>
        <w:t xml:space="preserve"> </w:t>
      </w:r>
      <w:proofErr w:type="spellStart"/>
      <w:r w:rsidRPr="001F35E7">
        <w:rPr>
          <w:sz w:val="22"/>
          <w:szCs w:val="22"/>
        </w:rPr>
        <w:t>demikian</w:t>
      </w:r>
      <w:proofErr w:type="spellEnd"/>
      <w:r w:rsidRPr="001F35E7">
        <w:rPr>
          <w:sz w:val="22"/>
          <w:szCs w:val="22"/>
        </w:rPr>
        <w:t xml:space="preserve">, </w:t>
      </w:r>
      <w:proofErr w:type="spellStart"/>
      <w:r w:rsidRPr="001F35E7">
        <w:rPr>
          <w:sz w:val="22"/>
          <w:szCs w:val="22"/>
        </w:rPr>
        <w:t>realita</w:t>
      </w:r>
      <w:proofErr w:type="spellEnd"/>
      <w:r w:rsidRPr="001F35E7">
        <w:rPr>
          <w:sz w:val="22"/>
          <w:szCs w:val="22"/>
        </w:rPr>
        <w:t xml:space="preserve"> di </w:t>
      </w:r>
      <w:proofErr w:type="spellStart"/>
      <w:r w:rsidRPr="001F35E7">
        <w:rPr>
          <w:sz w:val="22"/>
          <w:szCs w:val="22"/>
        </w:rPr>
        <w:t>lapangan</w:t>
      </w:r>
      <w:proofErr w:type="spellEnd"/>
      <w:r w:rsidRPr="001F35E7">
        <w:rPr>
          <w:sz w:val="22"/>
          <w:szCs w:val="22"/>
        </w:rPr>
        <w:t xml:space="preserve"> </w:t>
      </w:r>
      <w:proofErr w:type="spellStart"/>
      <w:r w:rsidRPr="001F35E7">
        <w:rPr>
          <w:sz w:val="22"/>
          <w:szCs w:val="22"/>
        </w:rPr>
        <w:t>menunjukkan</w:t>
      </w:r>
      <w:proofErr w:type="spellEnd"/>
      <w:r w:rsidRPr="001F35E7">
        <w:rPr>
          <w:sz w:val="22"/>
          <w:szCs w:val="22"/>
        </w:rPr>
        <w:t xml:space="preserve"> </w:t>
      </w:r>
      <w:proofErr w:type="spellStart"/>
      <w:r w:rsidRPr="001F35E7">
        <w:rPr>
          <w:sz w:val="22"/>
          <w:szCs w:val="22"/>
        </w:rPr>
        <w:t>bahwa</w:t>
      </w:r>
      <w:proofErr w:type="spellEnd"/>
      <w:r w:rsidRPr="001F35E7">
        <w:rPr>
          <w:sz w:val="22"/>
          <w:szCs w:val="22"/>
        </w:rPr>
        <w:t xml:space="preserve"> </w:t>
      </w:r>
      <w:proofErr w:type="spellStart"/>
      <w:r w:rsidRPr="001F35E7">
        <w:rPr>
          <w:sz w:val="22"/>
          <w:szCs w:val="22"/>
        </w:rPr>
        <w:t>banyak</w:t>
      </w:r>
      <w:proofErr w:type="spellEnd"/>
      <w:r w:rsidRPr="001F35E7">
        <w:rPr>
          <w:sz w:val="22"/>
          <w:szCs w:val="22"/>
        </w:rPr>
        <w:t xml:space="preserve"> </w:t>
      </w:r>
      <w:proofErr w:type="spellStart"/>
      <w:r w:rsidRPr="001F35E7">
        <w:rPr>
          <w:sz w:val="22"/>
          <w:szCs w:val="22"/>
        </w:rPr>
        <w:t>penerima</w:t>
      </w:r>
      <w:proofErr w:type="spellEnd"/>
      <w:r w:rsidRPr="001F35E7">
        <w:rPr>
          <w:sz w:val="22"/>
          <w:szCs w:val="22"/>
        </w:rPr>
        <w:t xml:space="preserve"> </w:t>
      </w:r>
      <w:proofErr w:type="spellStart"/>
      <w:r w:rsidRPr="001F35E7">
        <w:rPr>
          <w:sz w:val="22"/>
          <w:szCs w:val="22"/>
        </w:rPr>
        <w:t>kredit</w:t>
      </w:r>
      <w:proofErr w:type="spellEnd"/>
      <w:r w:rsidRPr="001F35E7">
        <w:rPr>
          <w:sz w:val="22"/>
          <w:szCs w:val="22"/>
        </w:rPr>
        <w:t xml:space="preserve"> </w:t>
      </w:r>
      <w:proofErr w:type="spellStart"/>
      <w:r w:rsidRPr="001F35E7">
        <w:rPr>
          <w:sz w:val="22"/>
          <w:szCs w:val="22"/>
        </w:rPr>
        <w:t>memanfaatkan</w:t>
      </w:r>
      <w:proofErr w:type="spellEnd"/>
      <w:r w:rsidRPr="001F35E7">
        <w:rPr>
          <w:sz w:val="22"/>
          <w:szCs w:val="22"/>
        </w:rPr>
        <w:t xml:space="preserve"> </w:t>
      </w:r>
      <w:proofErr w:type="spellStart"/>
      <w:proofErr w:type="gramStart"/>
      <w:r w:rsidRPr="001F35E7">
        <w:rPr>
          <w:sz w:val="22"/>
          <w:szCs w:val="22"/>
        </w:rPr>
        <w:t>dana</w:t>
      </w:r>
      <w:proofErr w:type="spellEnd"/>
      <w:proofErr w:type="gramEnd"/>
      <w:r w:rsidRPr="001F35E7">
        <w:rPr>
          <w:sz w:val="22"/>
          <w:szCs w:val="22"/>
        </w:rPr>
        <w:t xml:space="preserve"> </w:t>
      </w:r>
      <w:proofErr w:type="spellStart"/>
      <w:r w:rsidRPr="001F35E7">
        <w:rPr>
          <w:sz w:val="22"/>
          <w:szCs w:val="22"/>
        </w:rPr>
        <w:t>tersebut</w:t>
      </w:r>
      <w:proofErr w:type="spellEnd"/>
      <w:r w:rsidRPr="001F35E7">
        <w:rPr>
          <w:sz w:val="22"/>
          <w:szCs w:val="22"/>
        </w:rPr>
        <w:t xml:space="preserve"> </w:t>
      </w:r>
      <w:proofErr w:type="spellStart"/>
      <w:r w:rsidRPr="001F35E7">
        <w:rPr>
          <w:sz w:val="22"/>
          <w:szCs w:val="22"/>
        </w:rPr>
        <w:t>untuk</w:t>
      </w:r>
      <w:proofErr w:type="spellEnd"/>
      <w:r w:rsidRPr="001F35E7">
        <w:rPr>
          <w:sz w:val="22"/>
          <w:szCs w:val="22"/>
        </w:rPr>
        <w:t xml:space="preserve"> </w:t>
      </w:r>
      <w:proofErr w:type="spellStart"/>
      <w:r w:rsidRPr="001F35E7">
        <w:rPr>
          <w:sz w:val="22"/>
          <w:szCs w:val="22"/>
        </w:rPr>
        <w:t>kebutuhan</w:t>
      </w:r>
      <w:proofErr w:type="spellEnd"/>
      <w:r w:rsidRPr="001F35E7">
        <w:rPr>
          <w:sz w:val="22"/>
          <w:szCs w:val="22"/>
        </w:rPr>
        <w:t xml:space="preserve"> </w:t>
      </w:r>
      <w:proofErr w:type="spellStart"/>
      <w:r w:rsidRPr="001F35E7">
        <w:rPr>
          <w:sz w:val="22"/>
          <w:szCs w:val="22"/>
        </w:rPr>
        <w:t>konsumtif</w:t>
      </w:r>
      <w:proofErr w:type="spellEnd"/>
      <w:r w:rsidRPr="001F35E7">
        <w:rPr>
          <w:sz w:val="22"/>
          <w:szCs w:val="22"/>
        </w:rPr>
        <w:t xml:space="preserve">, </w:t>
      </w:r>
      <w:proofErr w:type="spellStart"/>
      <w:r w:rsidRPr="001F35E7">
        <w:rPr>
          <w:sz w:val="22"/>
          <w:szCs w:val="22"/>
        </w:rPr>
        <w:t>bukan</w:t>
      </w:r>
      <w:proofErr w:type="spellEnd"/>
      <w:r w:rsidRPr="001F35E7">
        <w:rPr>
          <w:sz w:val="22"/>
          <w:szCs w:val="22"/>
        </w:rPr>
        <w:t xml:space="preserve"> </w:t>
      </w:r>
      <w:proofErr w:type="spellStart"/>
      <w:r w:rsidRPr="001F35E7">
        <w:rPr>
          <w:sz w:val="22"/>
          <w:szCs w:val="22"/>
        </w:rPr>
        <w:t>untuk</w:t>
      </w:r>
      <w:proofErr w:type="spellEnd"/>
      <w:r w:rsidRPr="001F35E7">
        <w:rPr>
          <w:sz w:val="22"/>
          <w:szCs w:val="22"/>
        </w:rPr>
        <w:t xml:space="preserve"> modal </w:t>
      </w:r>
      <w:proofErr w:type="spellStart"/>
      <w:r w:rsidRPr="001F35E7">
        <w:rPr>
          <w:sz w:val="22"/>
          <w:szCs w:val="22"/>
        </w:rPr>
        <w:t>usaha</w:t>
      </w:r>
      <w:proofErr w:type="spellEnd"/>
      <w:r w:rsidRPr="001F35E7">
        <w:rPr>
          <w:sz w:val="22"/>
          <w:szCs w:val="22"/>
        </w:rPr>
        <w:t xml:space="preserve"> </w:t>
      </w:r>
      <w:proofErr w:type="spellStart"/>
      <w:r w:rsidRPr="001F35E7">
        <w:rPr>
          <w:sz w:val="22"/>
          <w:szCs w:val="22"/>
        </w:rPr>
        <w:t>sebagaimana</w:t>
      </w:r>
      <w:proofErr w:type="spellEnd"/>
      <w:r w:rsidRPr="001F35E7">
        <w:rPr>
          <w:sz w:val="22"/>
          <w:szCs w:val="22"/>
        </w:rPr>
        <w:t xml:space="preserve"> </w:t>
      </w:r>
      <w:proofErr w:type="spellStart"/>
      <w:r w:rsidRPr="001F35E7">
        <w:rPr>
          <w:sz w:val="22"/>
          <w:szCs w:val="22"/>
        </w:rPr>
        <w:t>maksud</w:t>
      </w:r>
      <w:proofErr w:type="spellEnd"/>
      <w:r w:rsidRPr="001F35E7">
        <w:rPr>
          <w:sz w:val="22"/>
          <w:szCs w:val="22"/>
        </w:rPr>
        <w:t xml:space="preserve"> </w:t>
      </w:r>
      <w:proofErr w:type="spellStart"/>
      <w:r w:rsidRPr="001F35E7">
        <w:rPr>
          <w:sz w:val="22"/>
          <w:szCs w:val="22"/>
        </w:rPr>
        <w:t>awal</w:t>
      </w:r>
      <w:proofErr w:type="spellEnd"/>
      <w:r w:rsidRPr="001F35E7">
        <w:rPr>
          <w:sz w:val="22"/>
          <w:szCs w:val="22"/>
        </w:rPr>
        <w:t xml:space="preserve"> </w:t>
      </w:r>
      <w:proofErr w:type="spellStart"/>
      <w:r w:rsidRPr="001F35E7">
        <w:rPr>
          <w:sz w:val="22"/>
          <w:szCs w:val="22"/>
        </w:rPr>
        <w:t>dari</w:t>
      </w:r>
      <w:proofErr w:type="spellEnd"/>
      <w:r w:rsidRPr="001F35E7">
        <w:rPr>
          <w:sz w:val="22"/>
          <w:szCs w:val="22"/>
        </w:rPr>
        <w:t xml:space="preserve"> program </w:t>
      </w:r>
      <w:proofErr w:type="spellStart"/>
      <w:r w:rsidRPr="001F35E7">
        <w:rPr>
          <w:sz w:val="22"/>
          <w:szCs w:val="22"/>
        </w:rPr>
        <w:t>pinjaman</w:t>
      </w:r>
      <w:proofErr w:type="spellEnd"/>
      <w:r w:rsidRPr="001F35E7">
        <w:rPr>
          <w:sz w:val="22"/>
          <w:szCs w:val="22"/>
        </w:rPr>
        <w:t xml:space="preserve"> </w:t>
      </w:r>
      <w:proofErr w:type="spellStart"/>
      <w:r w:rsidRPr="001F35E7">
        <w:rPr>
          <w:sz w:val="22"/>
          <w:szCs w:val="22"/>
        </w:rPr>
        <w:t>ini</w:t>
      </w:r>
      <w:proofErr w:type="spellEnd"/>
      <w:r w:rsidRPr="001F35E7">
        <w:rPr>
          <w:sz w:val="22"/>
          <w:szCs w:val="22"/>
        </w:rPr>
        <w:t xml:space="preserve">. </w:t>
      </w:r>
      <w:proofErr w:type="gramStart"/>
      <w:r w:rsidRPr="001F35E7">
        <w:rPr>
          <w:sz w:val="22"/>
          <w:szCs w:val="22"/>
        </w:rPr>
        <w:t xml:space="preserve">Salah </w:t>
      </w:r>
      <w:proofErr w:type="spellStart"/>
      <w:r w:rsidRPr="001F35E7">
        <w:rPr>
          <w:sz w:val="22"/>
          <w:szCs w:val="22"/>
        </w:rPr>
        <w:t>satu</w:t>
      </w:r>
      <w:proofErr w:type="spellEnd"/>
      <w:r w:rsidRPr="001F35E7">
        <w:rPr>
          <w:sz w:val="22"/>
          <w:szCs w:val="22"/>
        </w:rPr>
        <w:t xml:space="preserve"> </w:t>
      </w:r>
      <w:proofErr w:type="spellStart"/>
      <w:r w:rsidRPr="001F35E7">
        <w:rPr>
          <w:sz w:val="22"/>
          <w:szCs w:val="22"/>
        </w:rPr>
        <w:t>penyebab</w:t>
      </w:r>
      <w:proofErr w:type="spellEnd"/>
      <w:r w:rsidRPr="001F35E7">
        <w:rPr>
          <w:sz w:val="22"/>
          <w:szCs w:val="22"/>
        </w:rPr>
        <w:t xml:space="preserve"> </w:t>
      </w:r>
      <w:proofErr w:type="spellStart"/>
      <w:r w:rsidRPr="001F35E7">
        <w:rPr>
          <w:sz w:val="22"/>
          <w:szCs w:val="22"/>
        </w:rPr>
        <w:t>terjadinya</w:t>
      </w:r>
      <w:proofErr w:type="spellEnd"/>
      <w:r w:rsidRPr="001F35E7">
        <w:rPr>
          <w:sz w:val="22"/>
          <w:szCs w:val="22"/>
        </w:rPr>
        <w:t xml:space="preserve"> </w:t>
      </w:r>
      <w:proofErr w:type="spellStart"/>
      <w:r w:rsidRPr="001F35E7">
        <w:rPr>
          <w:sz w:val="22"/>
          <w:szCs w:val="22"/>
        </w:rPr>
        <w:t>kredit</w:t>
      </w:r>
      <w:proofErr w:type="spellEnd"/>
      <w:r w:rsidRPr="001F35E7">
        <w:rPr>
          <w:sz w:val="22"/>
          <w:szCs w:val="22"/>
        </w:rPr>
        <w:t xml:space="preserve"> </w:t>
      </w:r>
      <w:proofErr w:type="spellStart"/>
      <w:r w:rsidRPr="001F35E7">
        <w:rPr>
          <w:sz w:val="22"/>
          <w:szCs w:val="22"/>
        </w:rPr>
        <w:t>macet</w:t>
      </w:r>
      <w:proofErr w:type="spellEnd"/>
      <w:r w:rsidRPr="001F35E7">
        <w:rPr>
          <w:sz w:val="22"/>
          <w:szCs w:val="22"/>
        </w:rPr>
        <w:t xml:space="preserve"> </w:t>
      </w:r>
      <w:proofErr w:type="spellStart"/>
      <w:r w:rsidRPr="001F35E7">
        <w:rPr>
          <w:sz w:val="22"/>
          <w:szCs w:val="22"/>
        </w:rPr>
        <w:t>adalah</w:t>
      </w:r>
      <w:proofErr w:type="spellEnd"/>
      <w:r w:rsidRPr="001F35E7">
        <w:rPr>
          <w:sz w:val="22"/>
          <w:szCs w:val="22"/>
        </w:rPr>
        <w:t xml:space="preserve"> </w:t>
      </w:r>
      <w:proofErr w:type="spellStart"/>
      <w:r w:rsidRPr="001F35E7">
        <w:rPr>
          <w:sz w:val="22"/>
          <w:szCs w:val="22"/>
        </w:rPr>
        <w:t>kegagalan</w:t>
      </w:r>
      <w:proofErr w:type="spellEnd"/>
      <w:r w:rsidRPr="001F35E7">
        <w:rPr>
          <w:sz w:val="22"/>
          <w:szCs w:val="22"/>
        </w:rPr>
        <w:t xml:space="preserve"> </w:t>
      </w:r>
      <w:proofErr w:type="spellStart"/>
      <w:r w:rsidRPr="001F35E7">
        <w:rPr>
          <w:sz w:val="22"/>
          <w:szCs w:val="22"/>
        </w:rPr>
        <w:t>usaha</w:t>
      </w:r>
      <w:proofErr w:type="spellEnd"/>
      <w:r w:rsidRPr="001F35E7">
        <w:rPr>
          <w:sz w:val="22"/>
          <w:szCs w:val="22"/>
        </w:rPr>
        <w:t xml:space="preserve"> yang </w:t>
      </w:r>
      <w:proofErr w:type="spellStart"/>
      <w:r w:rsidRPr="001F35E7">
        <w:rPr>
          <w:sz w:val="22"/>
          <w:szCs w:val="22"/>
        </w:rPr>
        <w:t>dijalankan</w:t>
      </w:r>
      <w:proofErr w:type="spellEnd"/>
      <w:r w:rsidRPr="001F35E7">
        <w:rPr>
          <w:sz w:val="22"/>
          <w:szCs w:val="22"/>
        </w:rPr>
        <w:t xml:space="preserve"> </w:t>
      </w:r>
      <w:proofErr w:type="spellStart"/>
      <w:r w:rsidRPr="001F35E7">
        <w:rPr>
          <w:sz w:val="22"/>
          <w:szCs w:val="22"/>
        </w:rPr>
        <w:t>oleh</w:t>
      </w:r>
      <w:proofErr w:type="spellEnd"/>
      <w:r w:rsidRPr="001F35E7">
        <w:rPr>
          <w:sz w:val="22"/>
          <w:szCs w:val="22"/>
        </w:rPr>
        <w:t xml:space="preserve"> </w:t>
      </w:r>
      <w:proofErr w:type="spellStart"/>
      <w:r w:rsidRPr="001F35E7">
        <w:rPr>
          <w:sz w:val="22"/>
          <w:szCs w:val="22"/>
        </w:rPr>
        <w:t>para</w:t>
      </w:r>
      <w:proofErr w:type="spellEnd"/>
      <w:r w:rsidRPr="001F35E7">
        <w:rPr>
          <w:sz w:val="22"/>
          <w:szCs w:val="22"/>
        </w:rPr>
        <w:t xml:space="preserve"> </w:t>
      </w:r>
      <w:proofErr w:type="spellStart"/>
      <w:r w:rsidRPr="001F35E7">
        <w:rPr>
          <w:sz w:val="22"/>
          <w:szCs w:val="22"/>
        </w:rPr>
        <w:t>nasabah</w:t>
      </w:r>
      <w:proofErr w:type="spellEnd"/>
      <w:r w:rsidRPr="001F35E7">
        <w:rPr>
          <w:sz w:val="22"/>
          <w:szCs w:val="22"/>
        </w:rPr>
        <w:t xml:space="preserve">, </w:t>
      </w:r>
      <w:proofErr w:type="spellStart"/>
      <w:r w:rsidRPr="001F35E7">
        <w:rPr>
          <w:sz w:val="22"/>
          <w:szCs w:val="22"/>
        </w:rPr>
        <w:t>baik</w:t>
      </w:r>
      <w:proofErr w:type="spellEnd"/>
      <w:r w:rsidRPr="001F35E7">
        <w:rPr>
          <w:sz w:val="22"/>
          <w:szCs w:val="22"/>
        </w:rPr>
        <w:t xml:space="preserve"> </w:t>
      </w:r>
      <w:proofErr w:type="spellStart"/>
      <w:r w:rsidRPr="001F35E7">
        <w:rPr>
          <w:sz w:val="22"/>
          <w:szCs w:val="22"/>
        </w:rPr>
        <w:t>karena</w:t>
      </w:r>
      <w:proofErr w:type="spellEnd"/>
      <w:r w:rsidRPr="001F35E7">
        <w:rPr>
          <w:sz w:val="22"/>
          <w:szCs w:val="22"/>
        </w:rPr>
        <w:t xml:space="preserve"> </w:t>
      </w:r>
      <w:proofErr w:type="spellStart"/>
      <w:r w:rsidRPr="001F35E7">
        <w:rPr>
          <w:sz w:val="22"/>
          <w:szCs w:val="22"/>
        </w:rPr>
        <w:t>kurangnya</w:t>
      </w:r>
      <w:proofErr w:type="spellEnd"/>
      <w:r w:rsidRPr="001F35E7">
        <w:rPr>
          <w:sz w:val="22"/>
          <w:szCs w:val="22"/>
        </w:rPr>
        <w:t xml:space="preserve"> </w:t>
      </w:r>
      <w:proofErr w:type="spellStart"/>
      <w:r w:rsidRPr="001F35E7">
        <w:rPr>
          <w:sz w:val="22"/>
          <w:szCs w:val="22"/>
        </w:rPr>
        <w:t>perkembangan</w:t>
      </w:r>
      <w:proofErr w:type="spellEnd"/>
      <w:r w:rsidRPr="001F35E7">
        <w:rPr>
          <w:sz w:val="22"/>
          <w:szCs w:val="22"/>
        </w:rPr>
        <w:t xml:space="preserve"> </w:t>
      </w:r>
      <w:proofErr w:type="spellStart"/>
      <w:r w:rsidRPr="001F35E7">
        <w:rPr>
          <w:sz w:val="22"/>
          <w:szCs w:val="22"/>
        </w:rPr>
        <w:t>usaha</w:t>
      </w:r>
      <w:proofErr w:type="spellEnd"/>
      <w:r w:rsidRPr="001F35E7">
        <w:rPr>
          <w:sz w:val="22"/>
          <w:szCs w:val="22"/>
        </w:rPr>
        <w:t xml:space="preserve"> </w:t>
      </w:r>
      <w:proofErr w:type="spellStart"/>
      <w:r w:rsidRPr="001F35E7">
        <w:rPr>
          <w:sz w:val="22"/>
          <w:szCs w:val="22"/>
        </w:rPr>
        <w:t>maupun</w:t>
      </w:r>
      <w:proofErr w:type="spellEnd"/>
      <w:r w:rsidRPr="001F35E7">
        <w:rPr>
          <w:sz w:val="22"/>
          <w:szCs w:val="22"/>
        </w:rPr>
        <w:t xml:space="preserve"> </w:t>
      </w:r>
      <w:proofErr w:type="spellStart"/>
      <w:r w:rsidRPr="001F35E7">
        <w:rPr>
          <w:sz w:val="22"/>
          <w:szCs w:val="22"/>
        </w:rPr>
        <w:t>akibat</w:t>
      </w:r>
      <w:proofErr w:type="spellEnd"/>
      <w:r w:rsidRPr="001F35E7">
        <w:rPr>
          <w:sz w:val="22"/>
          <w:szCs w:val="22"/>
        </w:rPr>
        <w:t xml:space="preserve"> </w:t>
      </w:r>
      <w:proofErr w:type="spellStart"/>
      <w:r w:rsidRPr="001F35E7">
        <w:rPr>
          <w:sz w:val="22"/>
          <w:szCs w:val="22"/>
        </w:rPr>
        <w:t>kondisi</w:t>
      </w:r>
      <w:proofErr w:type="spellEnd"/>
      <w:r w:rsidRPr="001F35E7">
        <w:rPr>
          <w:sz w:val="22"/>
          <w:szCs w:val="22"/>
        </w:rPr>
        <w:t xml:space="preserve"> </w:t>
      </w:r>
      <w:proofErr w:type="spellStart"/>
      <w:r w:rsidRPr="001F35E7">
        <w:rPr>
          <w:sz w:val="22"/>
          <w:szCs w:val="22"/>
        </w:rPr>
        <w:t>cuaca</w:t>
      </w:r>
      <w:proofErr w:type="spellEnd"/>
      <w:r w:rsidRPr="001F35E7">
        <w:rPr>
          <w:sz w:val="22"/>
          <w:szCs w:val="22"/>
        </w:rPr>
        <w:t xml:space="preserve"> yang </w:t>
      </w:r>
      <w:proofErr w:type="spellStart"/>
      <w:r w:rsidRPr="001F35E7">
        <w:rPr>
          <w:sz w:val="22"/>
          <w:szCs w:val="22"/>
        </w:rPr>
        <w:t>tidak</w:t>
      </w:r>
      <w:proofErr w:type="spellEnd"/>
      <w:r w:rsidRPr="001F35E7">
        <w:rPr>
          <w:sz w:val="22"/>
          <w:szCs w:val="22"/>
        </w:rPr>
        <w:t xml:space="preserve"> </w:t>
      </w:r>
      <w:proofErr w:type="spellStart"/>
      <w:r w:rsidRPr="001F35E7">
        <w:rPr>
          <w:sz w:val="22"/>
          <w:szCs w:val="22"/>
        </w:rPr>
        <w:t>mendukung</w:t>
      </w:r>
      <w:proofErr w:type="spellEnd"/>
      <w:r w:rsidRPr="001F35E7">
        <w:rPr>
          <w:sz w:val="22"/>
          <w:szCs w:val="22"/>
        </w:rPr>
        <w:t>.</w:t>
      </w:r>
      <w:proofErr w:type="gramEnd"/>
      <w:r w:rsidRPr="001F35E7">
        <w:rPr>
          <w:sz w:val="22"/>
          <w:szCs w:val="22"/>
        </w:rPr>
        <w:t xml:space="preserve"> </w:t>
      </w:r>
      <w:proofErr w:type="spellStart"/>
      <w:proofErr w:type="gramStart"/>
      <w:r w:rsidRPr="001F35E7">
        <w:rPr>
          <w:sz w:val="22"/>
          <w:szCs w:val="22"/>
        </w:rPr>
        <w:t>Ketidakstabilan</w:t>
      </w:r>
      <w:proofErr w:type="spellEnd"/>
      <w:r w:rsidRPr="001F35E7">
        <w:rPr>
          <w:sz w:val="22"/>
          <w:szCs w:val="22"/>
        </w:rPr>
        <w:t xml:space="preserve"> </w:t>
      </w:r>
      <w:proofErr w:type="spellStart"/>
      <w:r w:rsidRPr="001F35E7">
        <w:rPr>
          <w:sz w:val="22"/>
          <w:szCs w:val="22"/>
        </w:rPr>
        <w:t>pendapatan</w:t>
      </w:r>
      <w:proofErr w:type="spellEnd"/>
      <w:r w:rsidRPr="001F35E7">
        <w:rPr>
          <w:sz w:val="22"/>
          <w:szCs w:val="22"/>
        </w:rPr>
        <w:t xml:space="preserve"> </w:t>
      </w:r>
      <w:proofErr w:type="spellStart"/>
      <w:r w:rsidRPr="001F35E7">
        <w:rPr>
          <w:sz w:val="22"/>
          <w:szCs w:val="22"/>
        </w:rPr>
        <w:t>dari</w:t>
      </w:r>
      <w:proofErr w:type="spellEnd"/>
      <w:r w:rsidRPr="001F35E7">
        <w:rPr>
          <w:sz w:val="22"/>
          <w:szCs w:val="22"/>
        </w:rPr>
        <w:t xml:space="preserve"> </w:t>
      </w:r>
      <w:proofErr w:type="spellStart"/>
      <w:r w:rsidRPr="001F35E7">
        <w:rPr>
          <w:sz w:val="22"/>
          <w:szCs w:val="22"/>
        </w:rPr>
        <w:t>usaha</w:t>
      </w:r>
      <w:proofErr w:type="spellEnd"/>
      <w:r w:rsidRPr="001F35E7">
        <w:rPr>
          <w:sz w:val="22"/>
          <w:szCs w:val="22"/>
        </w:rPr>
        <w:t xml:space="preserve"> yang </w:t>
      </w:r>
      <w:proofErr w:type="spellStart"/>
      <w:r w:rsidRPr="001F35E7">
        <w:rPr>
          <w:sz w:val="22"/>
          <w:szCs w:val="22"/>
        </w:rPr>
        <w:t>tidak</w:t>
      </w:r>
      <w:proofErr w:type="spellEnd"/>
      <w:r w:rsidRPr="001F35E7">
        <w:rPr>
          <w:sz w:val="22"/>
          <w:szCs w:val="22"/>
        </w:rPr>
        <w:t xml:space="preserve"> </w:t>
      </w:r>
      <w:proofErr w:type="spellStart"/>
      <w:r w:rsidRPr="001F35E7">
        <w:rPr>
          <w:sz w:val="22"/>
          <w:szCs w:val="22"/>
        </w:rPr>
        <w:t>berhasil</w:t>
      </w:r>
      <w:proofErr w:type="spellEnd"/>
      <w:r w:rsidRPr="001F35E7">
        <w:rPr>
          <w:sz w:val="22"/>
          <w:szCs w:val="22"/>
        </w:rPr>
        <w:t xml:space="preserve"> </w:t>
      </w:r>
      <w:proofErr w:type="spellStart"/>
      <w:r w:rsidRPr="001F35E7">
        <w:rPr>
          <w:sz w:val="22"/>
          <w:szCs w:val="22"/>
        </w:rPr>
        <w:t>tersebut</w:t>
      </w:r>
      <w:proofErr w:type="spellEnd"/>
      <w:r w:rsidRPr="001F35E7">
        <w:rPr>
          <w:sz w:val="22"/>
          <w:szCs w:val="22"/>
        </w:rPr>
        <w:t xml:space="preserve"> </w:t>
      </w:r>
      <w:proofErr w:type="spellStart"/>
      <w:r w:rsidRPr="001F35E7">
        <w:rPr>
          <w:sz w:val="22"/>
          <w:szCs w:val="22"/>
        </w:rPr>
        <w:t>berdampak</w:t>
      </w:r>
      <w:proofErr w:type="spellEnd"/>
      <w:r w:rsidRPr="001F35E7">
        <w:rPr>
          <w:sz w:val="22"/>
          <w:szCs w:val="22"/>
        </w:rPr>
        <w:t xml:space="preserve"> </w:t>
      </w:r>
      <w:proofErr w:type="spellStart"/>
      <w:r w:rsidRPr="001F35E7">
        <w:rPr>
          <w:sz w:val="22"/>
          <w:szCs w:val="22"/>
        </w:rPr>
        <w:t>langsung</w:t>
      </w:r>
      <w:proofErr w:type="spellEnd"/>
      <w:r w:rsidRPr="001F35E7">
        <w:rPr>
          <w:sz w:val="22"/>
          <w:szCs w:val="22"/>
        </w:rPr>
        <w:t xml:space="preserve"> </w:t>
      </w:r>
      <w:proofErr w:type="spellStart"/>
      <w:r w:rsidRPr="001F35E7">
        <w:rPr>
          <w:sz w:val="22"/>
          <w:szCs w:val="22"/>
        </w:rPr>
        <w:t>pada</w:t>
      </w:r>
      <w:proofErr w:type="spellEnd"/>
      <w:r w:rsidRPr="001F35E7">
        <w:rPr>
          <w:sz w:val="22"/>
          <w:szCs w:val="22"/>
        </w:rPr>
        <w:t xml:space="preserve"> </w:t>
      </w:r>
      <w:proofErr w:type="spellStart"/>
      <w:r w:rsidRPr="001F35E7">
        <w:rPr>
          <w:sz w:val="22"/>
          <w:szCs w:val="22"/>
        </w:rPr>
        <w:t>ketidakmampuan</w:t>
      </w:r>
      <w:proofErr w:type="spellEnd"/>
      <w:r w:rsidRPr="001F35E7">
        <w:rPr>
          <w:sz w:val="22"/>
          <w:szCs w:val="22"/>
        </w:rPr>
        <w:t xml:space="preserve"> </w:t>
      </w:r>
      <w:proofErr w:type="spellStart"/>
      <w:r w:rsidRPr="001F35E7">
        <w:rPr>
          <w:sz w:val="22"/>
          <w:szCs w:val="22"/>
        </w:rPr>
        <w:t>nasabah</w:t>
      </w:r>
      <w:proofErr w:type="spellEnd"/>
      <w:r w:rsidRPr="001F35E7">
        <w:rPr>
          <w:sz w:val="22"/>
          <w:szCs w:val="22"/>
        </w:rPr>
        <w:t xml:space="preserve"> </w:t>
      </w:r>
      <w:proofErr w:type="spellStart"/>
      <w:r w:rsidRPr="001F35E7">
        <w:rPr>
          <w:sz w:val="22"/>
          <w:szCs w:val="22"/>
        </w:rPr>
        <w:t>dalam</w:t>
      </w:r>
      <w:proofErr w:type="spellEnd"/>
      <w:r w:rsidRPr="001F35E7">
        <w:rPr>
          <w:sz w:val="22"/>
          <w:szCs w:val="22"/>
        </w:rPr>
        <w:t xml:space="preserve"> </w:t>
      </w:r>
      <w:proofErr w:type="spellStart"/>
      <w:r w:rsidRPr="001F35E7">
        <w:rPr>
          <w:sz w:val="22"/>
          <w:szCs w:val="22"/>
        </w:rPr>
        <w:t>membayar</w:t>
      </w:r>
      <w:proofErr w:type="spellEnd"/>
      <w:r w:rsidRPr="001F35E7">
        <w:rPr>
          <w:sz w:val="22"/>
          <w:szCs w:val="22"/>
        </w:rPr>
        <w:t xml:space="preserve"> </w:t>
      </w:r>
      <w:proofErr w:type="spellStart"/>
      <w:r w:rsidRPr="001F35E7">
        <w:rPr>
          <w:sz w:val="22"/>
          <w:szCs w:val="22"/>
        </w:rPr>
        <w:t>angsuran</w:t>
      </w:r>
      <w:proofErr w:type="spellEnd"/>
      <w:r w:rsidRPr="001F35E7">
        <w:rPr>
          <w:sz w:val="22"/>
          <w:szCs w:val="22"/>
        </w:rPr>
        <w:t>.</w:t>
      </w:r>
      <w:proofErr w:type="gramEnd"/>
      <w:r w:rsidRPr="001F35E7">
        <w:rPr>
          <w:sz w:val="22"/>
          <w:szCs w:val="22"/>
        </w:rPr>
        <w:t xml:space="preserve"> </w:t>
      </w:r>
      <w:proofErr w:type="spellStart"/>
      <w:proofErr w:type="gramStart"/>
      <w:r w:rsidRPr="001F35E7">
        <w:rPr>
          <w:sz w:val="22"/>
          <w:szCs w:val="22"/>
        </w:rPr>
        <w:t>Terjadinya</w:t>
      </w:r>
      <w:proofErr w:type="spellEnd"/>
      <w:r w:rsidRPr="001F35E7">
        <w:rPr>
          <w:sz w:val="22"/>
          <w:szCs w:val="22"/>
        </w:rPr>
        <w:t xml:space="preserve"> </w:t>
      </w:r>
      <w:proofErr w:type="spellStart"/>
      <w:r w:rsidRPr="001F35E7">
        <w:rPr>
          <w:sz w:val="22"/>
          <w:szCs w:val="22"/>
        </w:rPr>
        <w:t>kredit</w:t>
      </w:r>
      <w:proofErr w:type="spellEnd"/>
      <w:r w:rsidRPr="001F35E7">
        <w:rPr>
          <w:sz w:val="22"/>
          <w:szCs w:val="22"/>
        </w:rPr>
        <w:t xml:space="preserve"> </w:t>
      </w:r>
      <w:proofErr w:type="spellStart"/>
      <w:r w:rsidRPr="001F35E7">
        <w:rPr>
          <w:sz w:val="22"/>
          <w:szCs w:val="22"/>
        </w:rPr>
        <w:t>macet</w:t>
      </w:r>
      <w:proofErr w:type="spellEnd"/>
      <w:r w:rsidRPr="001F35E7">
        <w:rPr>
          <w:sz w:val="22"/>
          <w:szCs w:val="22"/>
        </w:rPr>
        <w:t xml:space="preserve"> </w:t>
      </w:r>
      <w:proofErr w:type="spellStart"/>
      <w:r w:rsidRPr="001F35E7">
        <w:rPr>
          <w:sz w:val="22"/>
          <w:szCs w:val="22"/>
        </w:rPr>
        <w:t>juga</w:t>
      </w:r>
      <w:proofErr w:type="spellEnd"/>
      <w:r w:rsidRPr="001F35E7">
        <w:rPr>
          <w:sz w:val="22"/>
          <w:szCs w:val="22"/>
        </w:rPr>
        <w:t xml:space="preserve"> </w:t>
      </w:r>
      <w:proofErr w:type="spellStart"/>
      <w:r w:rsidRPr="001F35E7">
        <w:rPr>
          <w:sz w:val="22"/>
          <w:szCs w:val="22"/>
        </w:rPr>
        <w:t>dapat</w:t>
      </w:r>
      <w:proofErr w:type="spellEnd"/>
      <w:r w:rsidRPr="001F35E7">
        <w:rPr>
          <w:sz w:val="22"/>
          <w:szCs w:val="22"/>
        </w:rPr>
        <w:t xml:space="preserve"> </w:t>
      </w:r>
      <w:proofErr w:type="spellStart"/>
      <w:r w:rsidRPr="001F35E7">
        <w:rPr>
          <w:sz w:val="22"/>
          <w:szCs w:val="22"/>
        </w:rPr>
        <w:t>disebabkan</w:t>
      </w:r>
      <w:proofErr w:type="spellEnd"/>
      <w:r w:rsidRPr="001F35E7">
        <w:rPr>
          <w:sz w:val="22"/>
          <w:szCs w:val="22"/>
        </w:rPr>
        <w:t xml:space="preserve"> </w:t>
      </w:r>
      <w:proofErr w:type="spellStart"/>
      <w:r w:rsidRPr="001F35E7">
        <w:rPr>
          <w:sz w:val="22"/>
          <w:szCs w:val="22"/>
        </w:rPr>
        <w:t>oleh</w:t>
      </w:r>
      <w:proofErr w:type="spellEnd"/>
      <w:r w:rsidRPr="001F35E7">
        <w:rPr>
          <w:sz w:val="22"/>
          <w:szCs w:val="22"/>
        </w:rPr>
        <w:t xml:space="preserve"> </w:t>
      </w:r>
      <w:proofErr w:type="spellStart"/>
      <w:r w:rsidRPr="001F35E7">
        <w:rPr>
          <w:sz w:val="22"/>
          <w:szCs w:val="22"/>
        </w:rPr>
        <w:t>karakter</w:t>
      </w:r>
      <w:proofErr w:type="spellEnd"/>
      <w:r w:rsidRPr="001F35E7">
        <w:rPr>
          <w:sz w:val="22"/>
          <w:szCs w:val="22"/>
        </w:rPr>
        <w:t xml:space="preserve"> </w:t>
      </w:r>
      <w:proofErr w:type="spellStart"/>
      <w:r w:rsidRPr="001F35E7">
        <w:rPr>
          <w:sz w:val="22"/>
          <w:szCs w:val="22"/>
        </w:rPr>
        <w:t>buruk</w:t>
      </w:r>
      <w:proofErr w:type="spellEnd"/>
      <w:r w:rsidRPr="001F35E7">
        <w:rPr>
          <w:sz w:val="22"/>
          <w:szCs w:val="22"/>
        </w:rPr>
        <w:t xml:space="preserve"> </w:t>
      </w:r>
      <w:proofErr w:type="spellStart"/>
      <w:r w:rsidRPr="001F35E7">
        <w:rPr>
          <w:sz w:val="22"/>
          <w:szCs w:val="22"/>
        </w:rPr>
        <w:t>dari</w:t>
      </w:r>
      <w:proofErr w:type="spellEnd"/>
      <w:r w:rsidRPr="001F35E7">
        <w:rPr>
          <w:sz w:val="22"/>
          <w:szCs w:val="22"/>
        </w:rPr>
        <w:t xml:space="preserve"> </w:t>
      </w:r>
      <w:proofErr w:type="spellStart"/>
      <w:r w:rsidRPr="001F35E7">
        <w:rPr>
          <w:sz w:val="22"/>
          <w:szCs w:val="22"/>
        </w:rPr>
        <w:t>nasabah</w:t>
      </w:r>
      <w:proofErr w:type="spellEnd"/>
      <w:r w:rsidRPr="001F35E7">
        <w:rPr>
          <w:sz w:val="22"/>
          <w:szCs w:val="22"/>
        </w:rPr>
        <w:t xml:space="preserve">, </w:t>
      </w:r>
      <w:proofErr w:type="spellStart"/>
      <w:r w:rsidRPr="001F35E7">
        <w:rPr>
          <w:sz w:val="22"/>
          <w:szCs w:val="22"/>
        </w:rPr>
        <w:t>misalnya</w:t>
      </w:r>
      <w:proofErr w:type="spellEnd"/>
      <w:r w:rsidRPr="001F35E7">
        <w:rPr>
          <w:sz w:val="22"/>
          <w:szCs w:val="22"/>
        </w:rPr>
        <w:t xml:space="preserve"> </w:t>
      </w:r>
      <w:proofErr w:type="spellStart"/>
      <w:r w:rsidRPr="001F35E7">
        <w:rPr>
          <w:sz w:val="22"/>
          <w:szCs w:val="22"/>
        </w:rPr>
        <w:t>ketidaksanggupan</w:t>
      </w:r>
      <w:proofErr w:type="spellEnd"/>
      <w:r w:rsidRPr="001F35E7">
        <w:rPr>
          <w:sz w:val="22"/>
          <w:szCs w:val="22"/>
        </w:rPr>
        <w:t xml:space="preserve"> </w:t>
      </w:r>
      <w:proofErr w:type="spellStart"/>
      <w:r w:rsidRPr="001F35E7">
        <w:rPr>
          <w:sz w:val="22"/>
          <w:szCs w:val="22"/>
        </w:rPr>
        <w:t>mereka</w:t>
      </w:r>
      <w:proofErr w:type="spellEnd"/>
      <w:r w:rsidRPr="001F35E7">
        <w:rPr>
          <w:sz w:val="22"/>
          <w:szCs w:val="22"/>
        </w:rPr>
        <w:t xml:space="preserve"> </w:t>
      </w:r>
      <w:proofErr w:type="spellStart"/>
      <w:r w:rsidRPr="001F35E7">
        <w:rPr>
          <w:sz w:val="22"/>
          <w:szCs w:val="22"/>
        </w:rPr>
        <w:t>untuk</w:t>
      </w:r>
      <w:proofErr w:type="spellEnd"/>
      <w:r w:rsidRPr="001F35E7">
        <w:rPr>
          <w:sz w:val="22"/>
          <w:szCs w:val="22"/>
        </w:rPr>
        <w:t xml:space="preserve"> </w:t>
      </w:r>
      <w:proofErr w:type="spellStart"/>
      <w:r w:rsidRPr="001F35E7">
        <w:rPr>
          <w:sz w:val="22"/>
          <w:szCs w:val="22"/>
        </w:rPr>
        <w:t>bertanggung</w:t>
      </w:r>
      <w:proofErr w:type="spellEnd"/>
      <w:r w:rsidRPr="001F35E7">
        <w:rPr>
          <w:sz w:val="22"/>
          <w:szCs w:val="22"/>
        </w:rPr>
        <w:t xml:space="preserve"> </w:t>
      </w:r>
      <w:proofErr w:type="spellStart"/>
      <w:r w:rsidRPr="001F35E7">
        <w:rPr>
          <w:sz w:val="22"/>
          <w:szCs w:val="22"/>
        </w:rPr>
        <w:t>jawab</w:t>
      </w:r>
      <w:proofErr w:type="spellEnd"/>
      <w:r w:rsidRPr="001F35E7">
        <w:rPr>
          <w:sz w:val="22"/>
          <w:szCs w:val="22"/>
        </w:rPr>
        <w:t xml:space="preserve"> </w:t>
      </w:r>
      <w:proofErr w:type="spellStart"/>
      <w:r w:rsidRPr="001F35E7">
        <w:rPr>
          <w:sz w:val="22"/>
          <w:szCs w:val="22"/>
        </w:rPr>
        <w:t>dalam</w:t>
      </w:r>
      <w:proofErr w:type="spellEnd"/>
      <w:r w:rsidRPr="001F35E7">
        <w:rPr>
          <w:sz w:val="22"/>
          <w:szCs w:val="22"/>
        </w:rPr>
        <w:t xml:space="preserve"> </w:t>
      </w:r>
      <w:proofErr w:type="spellStart"/>
      <w:r w:rsidRPr="001F35E7">
        <w:rPr>
          <w:sz w:val="22"/>
          <w:szCs w:val="22"/>
        </w:rPr>
        <w:t>melaksanakan</w:t>
      </w:r>
      <w:proofErr w:type="spellEnd"/>
      <w:r w:rsidRPr="001F35E7">
        <w:rPr>
          <w:sz w:val="22"/>
          <w:szCs w:val="22"/>
        </w:rPr>
        <w:t xml:space="preserve"> </w:t>
      </w:r>
      <w:proofErr w:type="spellStart"/>
      <w:r w:rsidRPr="001F35E7">
        <w:rPr>
          <w:sz w:val="22"/>
          <w:szCs w:val="22"/>
        </w:rPr>
        <w:t>kewajiban</w:t>
      </w:r>
      <w:proofErr w:type="spellEnd"/>
      <w:r w:rsidRPr="001F35E7">
        <w:rPr>
          <w:sz w:val="22"/>
          <w:szCs w:val="22"/>
        </w:rPr>
        <w:t xml:space="preserve"> </w:t>
      </w:r>
      <w:proofErr w:type="spellStart"/>
      <w:r w:rsidRPr="001F35E7">
        <w:rPr>
          <w:sz w:val="22"/>
          <w:szCs w:val="22"/>
        </w:rPr>
        <w:t>pembayaran</w:t>
      </w:r>
      <w:proofErr w:type="spellEnd"/>
      <w:r w:rsidRPr="001F35E7">
        <w:rPr>
          <w:sz w:val="22"/>
          <w:szCs w:val="22"/>
        </w:rPr>
        <w:t>.</w:t>
      </w:r>
      <w:proofErr w:type="gramEnd"/>
    </w:p>
    <w:p w:rsidR="003F4923" w:rsidRDefault="003F4923" w:rsidP="009B1A48">
      <w:pPr>
        <w:ind w:firstLine="709"/>
        <w:jc w:val="both"/>
        <w:rPr>
          <w:sz w:val="22"/>
          <w:szCs w:val="22"/>
          <w:lang w:val="en-US"/>
        </w:rPr>
      </w:pPr>
    </w:p>
    <w:p w:rsidR="001F35E7" w:rsidRDefault="001F35E7" w:rsidP="009B1A48">
      <w:pPr>
        <w:ind w:firstLine="709"/>
        <w:jc w:val="both"/>
        <w:rPr>
          <w:sz w:val="22"/>
          <w:szCs w:val="22"/>
          <w:lang w:val="en-US"/>
        </w:rPr>
      </w:pPr>
    </w:p>
    <w:p w:rsidR="001F35E7" w:rsidRPr="003F4923" w:rsidRDefault="001F35E7" w:rsidP="008B1E34">
      <w:pPr>
        <w:jc w:val="both"/>
        <w:rPr>
          <w:sz w:val="22"/>
          <w:szCs w:val="22"/>
          <w:lang w:val="en-US"/>
        </w:rPr>
      </w:pPr>
    </w:p>
    <w:p w:rsidR="002F76E1" w:rsidRDefault="002F76E1" w:rsidP="0065444A">
      <w:pPr>
        <w:pStyle w:val="ListParagraph"/>
        <w:numPr>
          <w:ilvl w:val="0"/>
          <w:numId w:val="29"/>
        </w:numPr>
        <w:spacing w:line="259" w:lineRule="auto"/>
        <w:ind w:left="709"/>
        <w:rPr>
          <w:b/>
          <w:sz w:val="22"/>
          <w:szCs w:val="22"/>
        </w:rPr>
        <w:sectPr w:rsidR="002F76E1" w:rsidSect="00C8671C">
          <w:headerReference w:type="default" r:id="rId15"/>
          <w:footerReference w:type="default" r:id="rId16"/>
          <w:pgSz w:w="11907" w:h="16839" w:code="9"/>
          <w:pgMar w:top="1701" w:right="1134" w:bottom="1134" w:left="1134" w:header="709" w:footer="709" w:gutter="0"/>
          <w:pgNumType w:start="2"/>
          <w:cols w:space="708"/>
          <w:docGrid w:linePitch="360"/>
        </w:sectPr>
      </w:pPr>
    </w:p>
    <w:p w:rsidR="00220BB8" w:rsidRPr="001C62EA" w:rsidRDefault="008C39E0" w:rsidP="0065444A">
      <w:pPr>
        <w:pStyle w:val="ListParagraph"/>
        <w:numPr>
          <w:ilvl w:val="0"/>
          <w:numId w:val="29"/>
        </w:numPr>
        <w:spacing w:line="259" w:lineRule="auto"/>
        <w:ind w:left="709"/>
        <w:rPr>
          <w:b/>
          <w:sz w:val="22"/>
          <w:szCs w:val="22"/>
        </w:rPr>
      </w:pPr>
      <w:r w:rsidRPr="001C62EA">
        <w:rPr>
          <w:b/>
          <w:sz w:val="22"/>
          <w:szCs w:val="22"/>
        </w:rPr>
        <w:lastRenderedPageBreak/>
        <w:t xml:space="preserve">Tinjauan </w:t>
      </w:r>
      <w:r w:rsidR="001C62EA" w:rsidRPr="001C62EA">
        <w:rPr>
          <w:b/>
          <w:sz w:val="22"/>
          <w:szCs w:val="22"/>
        </w:rPr>
        <w:t xml:space="preserve">Hukum Ekonomi Syariah Terhadap Penyelesaian Kredit Macet Pada Nasabah Lembaga </w:t>
      </w:r>
      <w:r w:rsidRPr="001C62EA">
        <w:rPr>
          <w:b/>
          <w:sz w:val="22"/>
          <w:szCs w:val="22"/>
        </w:rPr>
        <w:t>PNM Mek</w:t>
      </w:r>
      <w:r w:rsidR="009B1A48">
        <w:rPr>
          <w:b/>
          <w:sz w:val="22"/>
          <w:szCs w:val="22"/>
          <w:lang w:val="en-US"/>
        </w:rPr>
        <w:t>a</w:t>
      </w:r>
      <w:r w:rsidRPr="001C62EA">
        <w:rPr>
          <w:b/>
          <w:sz w:val="22"/>
          <w:szCs w:val="22"/>
        </w:rPr>
        <w:t xml:space="preserve">ar </w:t>
      </w:r>
      <w:r w:rsidR="00AC6B2E">
        <w:rPr>
          <w:b/>
          <w:sz w:val="22"/>
          <w:szCs w:val="22"/>
          <w:lang w:val="en-US"/>
        </w:rPr>
        <w:t>d</w:t>
      </w:r>
      <w:r w:rsidR="001C62EA" w:rsidRPr="001C62EA">
        <w:rPr>
          <w:b/>
          <w:sz w:val="22"/>
          <w:szCs w:val="22"/>
        </w:rPr>
        <w:t>i Desa Patani</w:t>
      </w:r>
    </w:p>
    <w:p w:rsidR="001F35E7" w:rsidRPr="001F35E7" w:rsidRDefault="0065444A" w:rsidP="001F35E7">
      <w:pPr>
        <w:ind w:firstLine="709"/>
        <w:jc w:val="both"/>
        <w:rPr>
          <w:sz w:val="22"/>
          <w:szCs w:val="22"/>
          <w:lang w:val="en-US"/>
        </w:rPr>
      </w:pPr>
      <w:r w:rsidRPr="0065444A">
        <w:rPr>
          <w:bCs/>
          <w:sz w:val="22"/>
          <w:szCs w:val="22"/>
        </w:rPr>
        <w:t>PNM Mekaar merupakan lemba</w:t>
      </w:r>
      <w:bookmarkStart w:id="1" w:name="_GoBack"/>
      <w:bookmarkEnd w:id="1"/>
      <w:r w:rsidRPr="0065444A">
        <w:rPr>
          <w:bCs/>
          <w:sz w:val="22"/>
          <w:szCs w:val="22"/>
        </w:rPr>
        <w:t xml:space="preserve">ga pembiayaan yang menyediakan modal usaha bagi pelaku usaha mikro melalui pendekatan berbasis kelompok dan pendampingan intensif. Pada pelaksanaannya, sistem kelompok diterapkan sebagai bentuk tanggung jawab bersama antar anggota. Dengan kata lain, apabila terdapat salah satu anggota yang kesulitan membayar angsuran, maka anggota lainnya diharapkan dapat membantu menutupi kekurangan tersebut. Mekanisme ini dirancang untuk meminimalisir risiko kredit macet serta menjaga kelancaran pembayaran kepada pihak lembaga. Namun, hasil penelitian di lapangan menunjukkan bahwa terdapat penyimpangan dalam pelaksanaannya. Ketika nasabah tidak mampu membayar cicilan tepat waktu dan rekan kelompoknya juga tidak bisa membantu, maka beban tersebut sering kali beralih kepada pendamping dari pihak PNM Mekaar. Para pendamping ini bahkan kerap menggunakan dana pribadi untuk menutupi tunggakan nasabah, demi menghindari teguran dari atasan akibat tidak tercapainya target </w:t>
      </w:r>
      <w:r w:rsidRPr="0065444A">
        <w:rPr>
          <w:sz w:val="22"/>
          <w:szCs w:val="22"/>
        </w:rPr>
        <w:t>setoran.</w:t>
      </w:r>
      <w:r w:rsidR="001F35E7">
        <w:rPr>
          <w:sz w:val="22"/>
          <w:szCs w:val="22"/>
          <w:lang w:val="en-US"/>
        </w:rPr>
        <w:t xml:space="preserve"> </w:t>
      </w:r>
      <w:r w:rsidR="001F35E7" w:rsidRPr="001F35E7">
        <w:rPr>
          <w:sz w:val="22"/>
          <w:szCs w:val="22"/>
        </w:rPr>
        <w:t>Tindakan pegawai PNM Mekaar dalam menyelesaikan kredit macet dengan cara menalangi utang nasabah memakai dana pribadi, kemudian mengambil barang milik nasabah tanpa adanya kesepakatan resmi, tidak sejalan dengan nilai-nilai dalam hukum ekonomi syariah. Unsur keadilan, kemaslahatan, keterbukaan, kerelaan, dan sikap saling membantu belum sepenuhnya diwujudkan dalam praktik tersebut. Oleh karena itu, diperlukan upaya edukasi dan pengawasan agar pelaksanaan di lapangan sesuai dengan prinsip-prinsip syariat Islam.</w:t>
      </w:r>
    </w:p>
    <w:p w:rsidR="0065444A" w:rsidRPr="00323F70" w:rsidRDefault="004974A2" w:rsidP="00323F70">
      <w:pPr>
        <w:pStyle w:val="ListParagraph"/>
        <w:numPr>
          <w:ilvl w:val="0"/>
          <w:numId w:val="5"/>
        </w:numPr>
        <w:spacing w:before="240"/>
        <w:ind w:left="426"/>
        <w:jc w:val="both"/>
        <w:rPr>
          <w:b/>
          <w:bCs/>
          <w:color w:val="000000"/>
          <w:sz w:val="22"/>
          <w:szCs w:val="22"/>
          <w:shd w:val="clear" w:color="auto" w:fill="FFFFFF"/>
        </w:rPr>
      </w:pPr>
      <w:r w:rsidRPr="00323F70">
        <w:rPr>
          <w:b/>
          <w:bCs/>
          <w:color w:val="000000"/>
          <w:sz w:val="22"/>
          <w:szCs w:val="22"/>
          <w:shd w:val="clear" w:color="auto" w:fill="FFFFFF"/>
        </w:rPr>
        <w:t>Pembahasan Penelitian</w:t>
      </w:r>
    </w:p>
    <w:p w:rsidR="00BA0AE8" w:rsidRPr="00323F70" w:rsidRDefault="0065444A" w:rsidP="00323F70">
      <w:pPr>
        <w:pStyle w:val="ListParagraph"/>
        <w:numPr>
          <w:ilvl w:val="0"/>
          <w:numId w:val="32"/>
        </w:numPr>
        <w:spacing w:before="240"/>
        <w:ind w:left="709"/>
        <w:jc w:val="both"/>
        <w:rPr>
          <w:b/>
          <w:bCs/>
          <w:color w:val="000000"/>
          <w:sz w:val="22"/>
          <w:szCs w:val="22"/>
          <w:shd w:val="clear" w:color="auto" w:fill="FFFFFF"/>
        </w:rPr>
      </w:pPr>
      <w:proofErr w:type="spellStart"/>
      <w:r w:rsidRPr="00323F70">
        <w:rPr>
          <w:b/>
          <w:bCs/>
          <w:color w:val="000000" w:themeColor="text1"/>
          <w:sz w:val="22"/>
          <w:szCs w:val="22"/>
          <w:shd w:val="clear" w:color="auto" w:fill="FFFFFF"/>
          <w:lang w:val="en-US"/>
        </w:rPr>
        <w:t>Faktor-Faktor</w:t>
      </w:r>
      <w:proofErr w:type="spellEnd"/>
      <w:r w:rsidRPr="00323F70">
        <w:rPr>
          <w:b/>
          <w:bCs/>
          <w:color w:val="000000" w:themeColor="text1"/>
          <w:sz w:val="22"/>
          <w:szCs w:val="22"/>
          <w:shd w:val="clear" w:color="auto" w:fill="FFFFFF"/>
          <w:lang w:val="en-US"/>
        </w:rPr>
        <w:t xml:space="preserve"> </w:t>
      </w:r>
      <w:proofErr w:type="spellStart"/>
      <w:r w:rsidRPr="00323F70">
        <w:rPr>
          <w:b/>
          <w:bCs/>
          <w:color w:val="000000" w:themeColor="text1"/>
          <w:sz w:val="22"/>
          <w:szCs w:val="22"/>
          <w:shd w:val="clear" w:color="auto" w:fill="FFFFFF"/>
          <w:lang w:val="en-US"/>
        </w:rPr>
        <w:t>Penyebab</w:t>
      </w:r>
      <w:proofErr w:type="spellEnd"/>
      <w:r w:rsidRPr="00323F70">
        <w:rPr>
          <w:b/>
          <w:bCs/>
          <w:color w:val="000000" w:themeColor="text1"/>
          <w:sz w:val="22"/>
          <w:szCs w:val="22"/>
          <w:shd w:val="clear" w:color="auto" w:fill="FFFFFF"/>
          <w:lang w:val="en-US"/>
        </w:rPr>
        <w:t xml:space="preserve"> </w:t>
      </w:r>
      <w:proofErr w:type="spellStart"/>
      <w:r w:rsidRPr="00323F70">
        <w:rPr>
          <w:b/>
          <w:bCs/>
          <w:color w:val="000000" w:themeColor="text1"/>
          <w:sz w:val="22"/>
          <w:szCs w:val="22"/>
          <w:shd w:val="clear" w:color="auto" w:fill="FFFFFF"/>
          <w:lang w:val="en-US"/>
        </w:rPr>
        <w:t>Terjadinya</w:t>
      </w:r>
      <w:proofErr w:type="spellEnd"/>
      <w:r w:rsidRPr="00323F70">
        <w:rPr>
          <w:b/>
          <w:bCs/>
          <w:color w:val="000000" w:themeColor="text1"/>
          <w:sz w:val="22"/>
          <w:szCs w:val="22"/>
          <w:shd w:val="clear" w:color="auto" w:fill="FFFFFF"/>
          <w:lang w:val="en-US"/>
        </w:rPr>
        <w:t xml:space="preserve"> </w:t>
      </w:r>
      <w:proofErr w:type="spellStart"/>
      <w:r w:rsidRPr="00323F70">
        <w:rPr>
          <w:b/>
          <w:bCs/>
          <w:color w:val="000000" w:themeColor="text1"/>
          <w:sz w:val="22"/>
          <w:szCs w:val="22"/>
          <w:shd w:val="clear" w:color="auto" w:fill="FFFFFF"/>
          <w:lang w:val="en-US"/>
        </w:rPr>
        <w:t>Kredit</w:t>
      </w:r>
      <w:proofErr w:type="spellEnd"/>
      <w:r w:rsidRPr="00323F70">
        <w:rPr>
          <w:b/>
          <w:bCs/>
          <w:color w:val="000000" w:themeColor="text1"/>
          <w:sz w:val="22"/>
          <w:szCs w:val="22"/>
          <w:shd w:val="clear" w:color="auto" w:fill="FFFFFF"/>
          <w:lang w:val="en-US"/>
        </w:rPr>
        <w:t xml:space="preserve"> </w:t>
      </w:r>
      <w:proofErr w:type="spellStart"/>
      <w:r w:rsidRPr="00323F70">
        <w:rPr>
          <w:b/>
          <w:bCs/>
          <w:color w:val="000000" w:themeColor="text1"/>
          <w:sz w:val="22"/>
          <w:szCs w:val="22"/>
          <w:shd w:val="clear" w:color="auto" w:fill="FFFFFF"/>
          <w:lang w:val="en-US"/>
        </w:rPr>
        <w:t>Macet</w:t>
      </w:r>
      <w:proofErr w:type="spellEnd"/>
      <w:r w:rsidRPr="00323F70">
        <w:rPr>
          <w:b/>
          <w:bCs/>
          <w:color w:val="000000" w:themeColor="text1"/>
          <w:sz w:val="22"/>
          <w:szCs w:val="22"/>
          <w:shd w:val="clear" w:color="auto" w:fill="FFFFFF"/>
          <w:lang w:val="en-US"/>
        </w:rPr>
        <w:t xml:space="preserve"> </w:t>
      </w:r>
      <w:proofErr w:type="spellStart"/>
      <w:r w:rsidRPr="00323F70">
        <w:rPr>
          <w:b/>
          <w:bCs/>
          <w:color w:val="000000" w:themeColor="text1"/>
          <w:sz w:val="22"/>
          <w:szCs w:val="22"/>
          <w:shd w:val="clear" w:color="auto" w:fill="FFFFFF"/>
          <w:lang w:val="en-US"/>
        </w:rPr>
        <w:t>P</w:t>
      </w:r>
      <w:r w:rsidR="00AC6B2E">
        <w:rPr>
          <w:b/>
          <w:bCs/>
          <w:color w:val="000000" w:themeColor="text1"/>
          <w:sz w:val="22"/>
          <w:szCs w:val="22"/>
          <w:shd w:val="clear" w:color="auto" w:fill="FFFFFF"/>
          <w:lang w:val="en-US"/>
        </w:rPr>
        <w:t>ada</w:t>
      </w:r>
      <w:proofErr w:type="spellEnd"/>
      <w:r w:rsidR="00AC6B2E">
        <w:rPr>
          <w:b/>
          <w:bCs/>
          <w:color w:val="000000" w:themeColor="text1"/>
          <w:sz w:val="22"/>
          <w:szCs w:val="22"/>
          <w:shd w:val="clear" w:color="auto" w:fill="FFFFFF"/>
          <w:lang w:val="en-US"/>
        </w:rPr>
        <w:t xml:space="preserve"> </w:t>
      </w:r>
      <w:proofErr w:type="spellStart"/>
      <w:r w:rsidR="00AC6B2E">
        <w:rPr>
          <w:b/>
          <w:bCs/>
          <w:color w:val="000000" w:themeColor="text1"/>
          <w:sz w:val="22"/>
          <w:szCs w:val="22"/>
          <w:shd w:val="clear" w:color="auto" w:fill="FFFFFF"/>
          <w:lang w:val="en-US"/>
        </w:rPr>
        <w:t>Nasabah</w:t>
      </w:r>
      <w:proofErr w:type="spellEnd"/>
      <w:r w:rsidR="00AC6B2E">
        <w:rPr>
          <w:b/>
          <w:bCs/>
          <w:color w:val="000000" w:themeColor="text1"/>
          <w:sz w:val="22"/>
          <w:szCs w:val="22"/>
          <w:shd w:val="clear" w:color="auto" w:fill="FFFFFF"/>
          <w:lang w:val="en-US"/>
        </w:rPr>
        <w:t xml:space="preserve"> </w:t>
      </w:r>
      <w:proofErr w:type="spellStart"/>
      <w:r w:rsidR="00AC6B2E">
        <w:rPr>
          <w:b/>
          <w:bCs/>
          <w:color w:val="000000" w:themeColor="text1"/>
          <w:sz w:val="22"/>
          <w:szCs w:val="22"/>
          <w:shd w:val="clear" w:color="auto" w:fill="FFFFFF"/>
          <w:lang w:val="en-US"/>
        </w:rPr>
        <w:t>Lembaga</w:t>
      </w:r>
      <w:proofErr w:type="spellEnd"/>
      <w:r w:rsidR="00AC6B2E">
        <w:rPr>
          <w:b/>
          <w:bCs/>
          <w:color w:val="000000" w:themeColor="text1"/>
          <w:sz w:val="22"/>
          <w:szCs w:val="22"/>
          <w:shd w:val="clear" w:color="auto" w:fill="FFFFFF"/>
          <w:lang w:val="en-US"/>
        </w:rPr>
        <w:t xml:space="preserve"> PNM </w:t>
      </w:r>
      <w:proofErr w:type="spellStart"/>
      <w:r w:rsidR="00AC6B2E">
        <w:rPr>
          <w:b/>
          <w:bCs/>
          <w:color w:val="000000" w:themeColor="text1"/>
          <w:sz w:val="22"/>
          <w:szCs w:val="22"/>
          <w:shd w:val="clear" w:color="auto" w:fill="FFFFFF"/>
          <w:lang w:val="en-US"/>
        </w:rPr>
        <w:t>Mekaar</w:t>
      </w:r>
      <w:proofErr w:type="spellEnd"/>
      <w:r w:rsidR="00AC6B2E">
        <w:rPr>
          <w:b/>
          <w:bCs/>
          <w:color w:val="000000" w:themeColor="text1"/>
          <w:sz w:val="22"/>
          <w:szCs w:val="22"/>
          <w:shd w:val="clear" w:color="auto" w:fill="FFFFFF"/>
          <w:lang w:val="en-US"/>
        </w:rPr>
        <w:t xml:space="preserve"> d</w:t>
      </w:r>
      <w:r w:rsidRPr="00323F70">
        <w:rPr>
          <w:b/>
          <w:bCs/>
          <w:color w:val="000000" w:themeColor="text1"/>
          <w:sz w:val="22"/>
          <w:szCs w:val="22"/>
          <w:shd w:val="clear" w:color="auto" w:fill="FFFFFF"/>
          <w:lang w:val="en-US"/>
        </w:rPr>
        <w:t xml:space="preserve">i </w:t>
      </w:r>
      <w:proofErr w:type="spellStart"/>
      <w:r w:rsidRPr="00323F70">
        <w:rPr>
          <w:b/>
          <w:bCs/>
          <w:color w:val="000000" w:themeColor="text1"/>
          <w:sz w:val="22"/>
          <w:szCs w:val="22"/>
          <w:shd w:val="clear" w:color="auto" w:fill="FFFFFF"/>
          <w:lang w:val="en-US"/>
        </w:rPr>
        <w:t>Desa</w:t>
      </w:r>
      <w:proofErr w:type="spellEnd"/>
      <w:r w:rsidRPr="00323F70">
        <w:rPr>
          <w:b/>
          <w:bCs/>
          <w:color w:val="000000" w:themeColor="text1"/>
          <w:sz w:val="22"/>
          <w:szCs w:val="22"/>
          <w:shd w:val="clear" w:color="auto" w:fill="FFFFFF"/>
          <w:lang w:val="en-US"/>
        </w:rPr>
        <w:t xml:space="preserve"> </w:t>
      </w:r>
      <w:proofErr w:type="spellStart"/>
      <w:r w:rsidRPr="00323F70">
        <w:rPr>
          <w:b/>
          <w:bCs/>
          <w:color w:val="000000" w:themeColor="text1"/>
          <w:sz w:val="22"/>
          <w:szCs w:val="22"/>
          <w:shd w:val="clear" w:color="auto" w:fill="FFFFFF"/>
          <w:lang w:val="en-US"/>
        </w:rPr>
        <w:t>Patani</w:t>
      </w:r>
      <w:proofErr w:type="spellEnd"/>
    </w:p>
    <w:p w:rsidR="0090360F" w:rsidRPr="00323F70" w:rsidRDefault="0090360F" w:rsidP="00323F70">
      <w:pPr>
        <w:pStyle w:val="ListParagraph"/>
        <w:ind w:left="0" w:firstLine="709"/>
        <w:jc w:val="both"/>
        <w:rPr>
          <w:sz w:val="22"/>
          <w:szCs w:val="22"/>
        </w:rPr>
      </w:pPr>
      <w:r w:rsidRPr="00323F70">
        <w:rPr>
          <w:sz w:val="22"/>
          <w:szCs w:val="22"/>
        </w:rPr>
        <w:t>Berdasarkan hasil penelitian yang telah dilakukan, terdapat beberapa faktor yang menjadi penyebab terjadinya kredit macet pada nasabah lembaga Permodalan Naional Madani (PNM) Mekaar di Desa Patani. Peneliti menemukan 5 faktor penyebab terjadinya kredit macet, yaitu:</w:t>
      </w:r>
    </w:p>
    <w:p w:rsidR="0090360F" w:rsidRPr="00323F70" w:rsidRDefault="0090360F" w:rsidP="00323F70">
      <w:pPr>
        <w:pStyle w:val="ListParagraph"/>
        <w:numPr>
          <w:ilvl w:val="0"/>
          <w:numId w:val="33"/>
        </w:numPr>
        <w:ind w:left="426"/>
        <w:jc w:val="both"/>
        <w:rPr>
          <w:sz w:val="22"/>
          <w:szCs w:val="22"/>
        </w:rPr>
      </w:pPr>
      <w:proofErr w:type="spellStart"/>
      <w:r w:rsidRPr="00323F70">
        <w:rPr>
          <w:sz w:val="22"/>
          <w:szCs w:val="22"/>
          <w:lang w:val="en-US"/>
        </w:rPr>
        <w:t>Tidak</w:t>
      </w:r>
      <w:proofErr w:type="spellEnd"/>
      <w:r w:rsidRPr="00323F70">
        <w:rPr>
          <w:sz w:val="22"/>
          <w:szCs w:val="22"/>
          <w:lang w:val="en-US"/>
        </w:rPr>
        <w:t xml:space="preserve"> </w:t>
      </w:r>
      <w:proofErr w:type="spellStart"/>
      <w:r w:rsidRPr="00323F70">
        <w:rPr>
          <w:sz w:val="22"/>
          <w:szCs w:val="22"/>
          <w:lang w:val="en-US"/>
        </w:rPr>
        <w:t>selektif</w:t>
      </w:r>
      <w:proofErr w:type="spellEnd"/>
      <w:r w:rsidRPr="00323F70">
        <w:rPr>
          <w:sz w:val="22"/>
          <w:szCs w:val="22"/>
          <w:lang w:val="en-US"/>
        </w:rPr>
        <w:t xml:space="preserve"> </w:t>
      </w:r>
      <w:proofErr w:type="spellStart"/>
      <w:r w:rsidRPr="00323F70">
        <w:rPr>
          <w:sz w:val="22"/>
          <w:szCs w:val="22"/>
          <w:lang w:val="en-US"/>
        </w:rPr>
        <w:t>dalam</w:t>
      </w:r>
      <w:proofErr w:type="spellEnd"/>
      <w:r w:rsidRPr="00323F70">
        <w:rPr>
          <w:sz w:val="22"/>
          <w:szCs w:val="22"/>
          <w:lang w:val="en-US"/>
        </w:rPr>
        <w:t xml:space="preserve"> </w:t>
      </w:r>
      <w:proofErr w:type="spellStart"/>
      <w:r w:rsidRPr="00323F70">
        <w:rPr>
          <w:sz w:val="22"/>
          <w:szCs w:val="22"/>
          <w:lang w:val="en-US"/>
        </w:rPr>
        <w:t>menganalisis</w:t>
      </w:r>
      <w:proofErr w:type="spellEnd"/>
      <w:r w:rsidRPr="00323F70">
        <w:rPr>
          <w:sz w:val="22"/>
          <w:szCs w:val="22"/>
          <w:lang w:val="en-US"/>
        </w:rPr>
        <w:t xml:space="preserve"> </w:t>
      </w:r>
      <w:proofErr w:type="spellStart"/>
      <w:r w:rsidRPr="00323F70">
        <w:rPr>
          <w:sz w:val="22"/>
          <w:szCs w:val="22"/>
          <w:lang w:val="en-US"/>
        </w:rPr>
        <w:t>calon</w:t>
      </w:r>
      <w:proofErr w:type="spellEnd"/>
      <w:r w:rsidRPr="00323F70">
        <w:rPr>
          <w:sz w:val="22"/>
          <w:szCs w:val="22"/>
          <w:lang w:val="en-US"/>
        </w:rPr>
        <w:t xml:space="preserve"> </w:t>
      </w:r>
      <w:proofErr w:type="spellStart"/>
      <w:r w:rsidRPr="00323F70">
        <w:rPr>
          <w:sz w:val="22"/>
          <w:szCs w:val="22"/>
          <w:lang w:val="en-US"/>
        </w:rPr>
        <w:t>nasabah</w:t>
      </w:r>
      <w:proofErr w:type="spellEnd"/>
    </w:p>
    <w:p w:rsidR="0090360F" w:rsidRPr="00323F70" w:rsidRDefault="0090360F" w:rsidP="001F35E7">
      <w:pPr>
        <w:pStyle w:val="ListParagraph"/>
        <w:ind w:left="0" w:firstLine="709"/>
        <w:jc w:val="both"/>
        <w:rPr>
          <w:sz w:val="22"/>
          <w:szCs w:val="22"/>
        </w:rPr>
      </w:pPr>
      <w:r w:rsidRPr="00323F70">
        <w:rPr>
          <w:sz w:val="22"/>
          <w:szCs w:val="22"/>
        </w:rPr>
        <w:t>Proses seleksi dan analisis kelayakan calon nasabah yang tidak dilakukan sesuai dengan ketentuan menjadi salah satu penyebab utama terjadinya kredit macet bagi nasabah PNM Mekaar di Desa Patani. Berdasarkan wawancara dengan beberapa nasabah dan petugas PNM Mekaar, diketahui bahwa tekanan dari atasan untuk mencapai target pencairan dana menyebabkan petugas terpaksa melonggarkan kriteria kelayakan nasabah. Hal ini sejalan dengan teori manajemen resiko kredit yang menekankan pentingnya analisis kredit secara selektif untuk menghindari terjadinya kredit macet. Sebagai contoh, salah satu nasabah yang diwawancarai mengungkapkan bahwa ia dibujuk oleh petugas untuk mengambil pinjaman meskipun usaha yang dimiliki tidak sesuai dengan kriteria kelayakan usaha. Pegawai PNM Mekaar juga mengemukakan bahwa ia melakukan hal tersebut karena adanya tekanan dari atasan untuk mencapai target pencairan. Hal ini menunjukkan adanya ketidaktepatan dalam proses analisis calon nasabah, di mana kelayakan usaha dan kemampuan bayar tidak menjadi pertimbangan utama dalam memberikan kredit.</w:t>
      </w:r>
    </w:p>
    <w:p w:rsidR="0090360F" w:rsidRPr="00323F70" w:rsidRDefault="0090360F" w:rsidP="00323F70">
      <w:pPr>
        <w:pStyle w:val="ListParagraph"/>
        <w:numPr>
          <w:ilvl w:val="0"/>
          <w:numId w:val="33"/>
        </w:numPr>
        <w:ind w:left="426"/>
        <w:jc w:val="both"/>
        <w:rPr>
          <w:sz w:val="22"/>
          <w:szCs w:val="22"/>
        </w:rPr>
      </w:pPr>
      <w:proofErr w:type="spellStart"/>
      <w:r w:rsidRPr="00323F70">
        <w:rPr>
          <w:sz w:val="22"/>
          <w:szCs w:val="22"/>
          <w:lang w:val="en-US"/>
        </w:rPr>
        <w:t>Kurang</w:t>
      </w:r>
      <w:proofErr w:type="spellEnd"/>
      <w:r w:rsidRPr="00323F70">
        <w:rPr>
          <w:sz w:val="22"/>
          <w:szCs w:val="22"/>
          <w:lang w:val="en-US"/>
        </w:rPr>
        <w:t xml:space="preserve"> </w:t>
      </w:r>
      <w:proofErr w:type="spellStart"/>
      <w:r w:rsidRPr="00323F70">
        <w:rPr>
          <w:sz w:val="22"/>
          <w:szCs w:val="22"/>
          <w:lang w:val="en-US"/>
        </w:rPr>
        <w:t>maksimalnya</w:t>
      </w:r>
      <w:proofErr w:type="spellEnd"/>
      <w:r w:rsidRPr="00323F70">
        <w:rPr>
          <w:sz w:val="22"/>
          <w:szCs w:val="22"/>
          <w:lang w:val="en-US"/>
        </w:rPr>
        <w:t xml:space="preserve"> </w:t>
      </w:r>
      <w:proofErr w:type="spellStart"/>
      <w:r w:rsidRPr="00323F70">
        <w:rPr>
          <w:sz w:val="22"/>
          <w:szCs w:val="22"/>
          <w:lang w:val="en-US"/>
        </w:rPr>
        <w:t>pendampingan</w:t>
      </w:r>
      <w:proofErr w:type="spellEnd"/>
      <w:r w:rsidRPr="00323F70">
        <w:rPr>
          <w:sz w:val="22"/>
          <w:szCs w:val="22"/>
          <w:lang w:val="en-US"/>
        </w:rPr>
        <w:t xml:space="preserve"> </w:t>
      </w:r>
      <w:proofErr w:type="spellStart"/>
      <w:r w:rsidRPr="00323F70">
        <w:rPr>
          <w:sz w:val="22"/>
          <w:szCs w:val="22"/>
          <w:lang w:val="en-US"/>
        </w:rPr>
        <w:t>dan</w:t>
      </w:r>
      <w:proofErr w:type="spellEnd"/>
      <w:r w:rsidRPr="00323F70">
        <w:rPr>
          <w:sz w:val="22"/>
          <w:szCs w:val="22"/>
          <w:lang w:val="en-US"/>
        </w:rPr>
        <w:t xml:space="preserve"> </w:t>
      </w:r>
      <w:proofErr w:type="spellStart"/>
      <w:r w:rsidRPr="00323F70">
        <w:rPr>
          <w:sz w:val="22"/>
          <w:szCs w:val="22"/>
          <w:lang w:val="en-US"/>
        </w:rPr>
        <w:t>pengawasan</w:t>
      </w:r>
      <w:proofErr w:type="spellEnd"/>
      <w:r w:rsidRPr="00323F70">
        <w:rPr>
          <w:sz w:val="22"/>
          <w:szCs w:val="22"/>
          <w:lang w:val="en-US"/>
        </w:rPr>
        <w:t xml:space="preserve"> </w:t>
      </w:r>
      <w:proofErr w:type="spellStart"/>
      <w:r w:rsidRPr="00323F70">
        <w:rPr>
          <w:sz w:val="22"/>
          <w:szCs w:val="22"/>
          <w:lang w:val="en-US"/>
        </w:rPr>
        <w:t>dari</w:t>
      </w:r>
      <w:proofErr w:type="spellEnd"/>
      <w:r w:rsidRPr="00323F70">
        <w:rPr>
          <w:sz w:val="22"/>
          <w:szCs w:val="22"/>
          <w:lang w:val="en-US"/>
        </w:rPr>
        <w:t xml:space="preserve"> </w:t>
      </w:r>
      <w:proofErr w:type="spellStart"/>
      <w:r w:rsidRPr="00323F70">
        <w:rPr>
          <w:sz w:val="22"/>
          <w:szCs w:val="22"/>
          <w:lang w:val="en-US"/>
        </w:rPr>
        <w:t>pihak</w:t>
      </w:r>
      <w:proofErr w:type="spellEnd"/>
      <w:r w:rsidRPr="00323F70">
        <w:rPr>
          <w:sz w:val="22"/>
          <w:szCs w:val="22"/>
          <w:lang w:val="en-US"/>
        </w:rPr>
        <w:t xml:space="preserve"> PNM </w:t>
      </w:r>
      <w:proofErr w:type="spellStart"/>
      <w:r w:rsidRPr="00323F70">
        <w:rPr>
          <w:sz w:val="22"/>
          <w:szCs w:val="22"/>
          <w:lang w:val="en-US"/>
        </w:rPr>
        <w:t>Mekaar</w:t>
      </w:r>
      <w:proofErr w:type="spellEnd"/>
    </w:p>
    <w:p w:rsidR="0090360F" w:rsidRPr="00323F70" w:rsidRDefault="0090360F" w:rsidP="00323F70">
      <w:pPr>
        <w:pStyle w:val="ListParagraph"/>
        <w:ind w:left="0" w:firstLine="709"/>
        <w:jc w:val="both"/>
        <w:rPr>
          <w:sz w:val="22"/>
          <w:szCs w:val="22"/>
        </w:rPr>
      </w:pPr>
      <w:r w:rsidRPr="00323F70">
        <w:rPr>
          <w:sz w:val="22"/>
          <w:szCs w:val="22"/>
        </w:rPr>
        <w:t>Kurang maksimalnya pendampingan dan pengawasan dari pihak PNM Mekaar juga turut berkontribusi dalam penyebab terjadinya kredit macet. Nasabah mengeluhkan bahwa setelah menerima pinjaman, mereka tidak lagi mendapatkan bimbingan atau pengawasan terkaitan pengelolaan usahanya. Pendampingan yang seharusnya membantu nasabah dalam mengembangkan usaha dan mengelola keuangan tidak dilaksanakan dengan optimal karena keterbatasan waktu dan beban kerja petugas lapangan. Hal ini menyebabkan nasabah kesulitan dalam mengelola usaha dan keuangan mereka sehingga berpengaruh pada kemampuan mereka untuk membayar angsuran. Kurangnya pendampingan dan pengawasan juga dapat membuat nasabah menyalahgunakan kredit yang didapatkan.</w:t>
      </w:r>
    </w:p>
    <w:p w:rsidR="0090360F" w:rsidRPr="00323F70" w:rsidRDefault="0090360F" w:rsidP="00323F70">
      <w:pPr>
        <w:pStyle w:val="ListParagraph"/>
        <w:numPr>
          <w:ilvl w:val="0"/>
          <w:numId w:val="33"/>
        </w:numPr>
        <w:ind w:left="426"/>
        <w:jc w:val="both"/>
        <w:rPr>
          <w:sz w:val="22"/>
          <w:szCs w:val="22"/>
        </w:rPr>
      </w:pPr>
      <w:proofErr w:type="spellStart"/>
      <w:r w:rsidRPr="00323F70">
        <w:rPr>
          <w:sz w:val="22"/>
          <w:szCs w:val="22"/>
          <w:lang w:val="en-US"/>
        </w:rPr>
        <w:t>Ketidaksesuaian</w:t>
      </w:r>
      <w:proofErr w:type="spellEnd"/>
      <w:r w:rsidRPr="00323F70">
        <w:rPr>
          <w:sz w:val="22"/>
          <w:szCs w:val="22"/>
          <w:lang w:val="en-US"/>
        </w:rPr>
        <w:t xml:space="preserve"> </w:t>
      </w:r>
      <w:proofErr w:type="spellStart"/>
      <w:r w:rsidRPr="00323F70">
        <w:rPr>
          <w:sz w:val="22"/>
          <w:szCs w:val="22"/>
          <w:lang w:val="en-US"/>
        </w:rPr>
        <w:t>penggunaan</w:t>
      </w:r>
      <w:proofErr w:type="spellEnd"/>
      <w:r w:rsidRPr="00323F70">
        <w:rPr>
          <w:sz w:val="22"/>
          <w:szCs w:val="22"/>
          <w:lang w:val="en-US"/>
        </w:rPr>
        <w:t xml:space="preserve"> </w:t>
      </w:r>
      <w:proofErr w:type="spellStart"/>
      <w:r w:rsidRPr="00323F70">
        <w:rPr>
          <w:sz w:val="22"/>
          <w:szCs w:val="22"/>
          <w:lang w:val="en-US"/>
        </w:rPr>
        <w:t>dana</w:t>
      </w:r>
      <w:proofErr w:type="spellEnd"/>
      <w:r w:rsidRPr="00323F70">
        <w:rPr>
          <w:sz w:val="22"/>
          <w:szCs w:val="22"/>
          <w:lang w:val="en-US"/>
        </w:rPr>
        <w:t xml:space="preserve"> </w:t>
      </w:r>
      <w:proofErr w:type="spellStart"/>
      <w:r w:rsidRPr="00323F70">
        <w:rPr>
          <w:sz w:val="22"/>
          <w:szCs w:val="22"/>
          <w:lang w:val="en-US"/>
        </w:rPr>
        <w:t>kredit</w:t>
      </w:r>
      <w:proofErr w:type="spellEnd"/>
    </w:p>
    <w:p w:rsidR="001F35E7" w:rsidRDefault="0090360F" w:rsidP="00323F70">
      <w:pPr>
        <w:pStyle w:val="ListParagraph"/>
        <w:ind w:left="0" w:firstLine="709"/>
        <w:jc w:val="both"/>
        <w:rPr>
          <w:sz w:val="22"/>
          <w:szCs w:val="22"/>
        </w:rPr>
      </w:pPr>
      <w:r w:rsidRPr="00323F70">
        <w:rPr>
          <w:sz w:val="22"/>
          <w:szCs w:val="22"/>
        </w:rPr>
        <w:t xml:space="preserve">Hasil penelitian juga menunjukkan bahwa banyaknya nasabah yang menggunakan dana kredit tidak sesuai dengan tujuan awal pengambilan kredit, yang seharusnya untuk modal usaha tapi digunakan untuk keperluan konsumtif. Penggunakaan kredit yang tidak sesuai dapat menyebabkan nasabah kesullitan dalam mengembalikan pinjaman, karena dana yang diperoleh tidak digunakan untuk usaha produktif yang akan menghasilkan keuntungan. Hanya digunakan untuk keperluan sehari-hari sehingga tidak adanya perputaran modal dari dana yang didapatkan. Hal ini terjadi karena kebutuhan mendesak maupun ketidaktahuan nasabah </w:t>
      </w:r>
    </w:p>
    <w:p w:rsidR="001F35E7" w:rsidRDefault="001F35E7" w:rsidP="00323F70">
      <w:pPr>
        <w:pStyle w:val="ListParagraph"/>
        <w:ind w:left="0" w:firstLine="709"/>
        <w:jc w:val="both"/>
        <w:rPr>
          <w:sz w:val="22"/>
          <w:szCs w:val="22"/>
        </w:rPr>
      </w:pPr>
    </w:p>
    <w:p w:rsidR="002F76E1" w:rsidRDefault="002F76E1" w:rsidP="001F35E7">
      <w:pPr>
        <w:pStyle w:val="ListParagraph"/>
        <w:ind w:left="0"/>
        <w:jc w:val="both"/>
        <w:rPr>
          <w:sz w:val="22"/>
          <w:szCs w:val="22"/>
        </w:rPr>
        <w:sectPr w:rsidR="002F76E1" w:rsidSect="00C8671C">
          <w:headerReference w:type="default" r:id="rId17"/>
          <w:footerReference w:type="default" r:id="rId18"/>
          <w:pgSz w:w="11907" w:h="16839" w:code="9"/>
          <w:pgMar w:top="1701" w:right="1134" w:bottom="1134" w:left="1134" w:header="709" w:footer="709" w:gutter="0"/>
          <w:pgNumType w:start="2"/>
          <w:cols w:space="708"/>
          <w:docGrid w:linePitch="360"/>
        </w:sectPr>
      </w:pPr>
    </w:p>
    <w:p w:rsidR="0090360F" w:rsidRPr="00323F70" w:rsidRDefault="0090360F" w:rsidP="001F35E7">
      <w:pPr>
        <w:pStyle w:val="ListParagraph"/>
        <w:ind w:left="0"/>
        <w:jc w:val="both"/>
        <w:rPr>
          <w:sz w:val="22"/>
          <w:szCs w:val="22"/>
        </w:rPr>
      </w:pPr>
      <w:r w:rsidRPr="00323F70">
        <w:rPr>
          <w:sz w:val="22"/>
          <w:szCs w:val="22"/>
        </w:rPr>
        <w:lastRenderedPageBreak/>
        <w:t>dalam mengelola keuangan. Perbuatan ini tidak dibenarkan karena nasabah tidak memanfaatkan kredit secara bertanggung jawab.</w:t>
      </w:r>
    </w:p>
    <w:p w:rsidR="0090360F" w:rsidRPr="00323F70" w:rsidRDefault="0090360F" w:rsidP="00323F70">
      <w:pPr>
        <w:pStyle w:val="ListParagraph"/>
        <w:numPr>
          <w:ilvl w:val="0"/>
          <w:numId w:val="33"/>
        </w:numPr>
        <w:ind w:left="426"/>
        <w:jc w:val="both"/>
        <w:rPr>
          <w:sz w:val="22"/>
          <w:szCs w:val="22"/>
        </w:rPr>
      </w:pPr>
      <w:proofErr w:type="spellStart"/>
      <w:r w:rsidRPr="00323F70">
        <w:rPr>
          <w:sz w:val="22"/>
          <w:szCs w:val="22"/>
          <w:lang w:val="en-US"/>
        </w:rPr>
        <w:t>Kegagalan</w:t>
      </w:r>
      <w:proofErr w:type="spellEnd"/>
      <w:r w:rsidRPr="00323F70">
        <w:rPr>
          <w:sz w:val="22"/>
          <w:szCs w:val="22"/>
          <w:lang w:val="en-US"/>
        </w:rPr>
        <w:t xml:space="preserve"> </w:t>
      </w:r>
      <w:proofErr w:type="spellStart"/>
      <w:r w:rsidRPr="00323F70">
        <w:rPr>
          <w:sz w:val="22"/>
          <w:szCs w:val="22"/>
          <w:lang w:val="en-US"/>
        </w:rPr>
        <w:t>usaha</w:t>
      </w:r>
      <w:proofErr w:type="spellEnd"/>
    </w:p>
    <w:p w:rsidR="0090360F" w:rsidRPr="00323F70" w:rsidRDefault="0090360F" w:rsidP="00323F70">
      <w:pPr>
        <w:pStyle w:val="ListParagraph"/>
        <w:ind w:left="0" w:firstLine="709"/>
        <w:jc w:val="both"/>
        <w:rPr>
          <w:sz w:val="22"/>
          <w:szCs w:val="22"/>
        </w:rPr>
      </w:pPr>
      <w:r w:rsidRPr="00323F70">
        <w:rPr>
          <w:sz w:val="22"/>
          <w:szCs w:val="22"/>
        </w:rPr>
        <w:t>Kegagalan usaha juga dapat menjadi salah satu penyebab terjadinya kredit macet. Beberapa nasabah mengalami penurunan pendapatan usaha akibat cuaca buruk, persaingan usaha, dan kondisi ekonomi yang tidak stabil, sehingga nasabah tidak memiliki penghasilan yang cukup untuk membayar angsuran kredit mereka. Kondisi seperti ini di luar kendali nasabah, di mana nasabah sebenarnya mau membayar tetapi karena kondisi yang dialami nasabah tidak mampu untuk membayar kreditnya.</w:t>
      </w:r>
    </w:p>
    <w:p w:rsidR="0090360F" w:rsidRPr="00323F70" w:rsidRDefault="0090360F" w:rsidP="00323F70">
      <w:pPr>
        <w:pStyle w:val="ListParagraph"/>
        <w:numPr>
          <w:ilvl w:val="0"/>
          <w:numId w:val="33"/>
        </w:numPr>
        <w:ind w:left="426"/>
        <w:jc w:val="both"/>
        <w:rPr>
          <w:sz w:val="22"/>
          <w:szCs w:val="22"/>
        </w:rPr>
      </w:pPr>
      <w:proofErr w:type="spellStart"/>
      <w:r w:rsidRPr="00323F70">
        <w:rPr>
          <w:sz w:val="22"/>
          <w:szCs w:val="22"/>
          <w:lang w:val="en-US"/>
        </w:rPr>
        <w:t>Nasabah</w:t>
      </w:r>
      <w:proofErr w:type="spellEnd"/>
      <w:r w:rsidRPr="00323F70">
        <w:rPr>
          <w:sz w:val="22"/>
          <w:szCs w:val="22"/>
          <w:lang w:val="en-US"/>
        </w:rPr>
        <w:t xml:space="preserve"> </w:t>
      </w:r>
      <w:proofErr w:type="spellStart"/>
      <w:r w:rsidRPr="00323F70">
        <w:rPr>
          <w:sz w:val="22"/>
          <w:szCs w:val="22"/>
          <w:lang w:val="en-US"/>
        </w:rPr>
        <w:t>tidak</w:t>
      </w:r>
      <w:proofErr w:type="spellEnd"/>
      <w:r w:rsidRPr="00323F70">
        <w:rPr>
          <w:sz w:val="22"/>
          <w:szCs w:val="22"/>
          <w:lang w:val="en-US"/>
        </w:rPr>
        <w:t xml:space="preserve"> </w:t>
      </w:r>
      <w:proofErr w:type="spellStart"/>
      <w:r w:rsidRPr="00323F70">
        <w:rPr>
          <w:sz w:val="22"/>
          <w:szCs w:val="22"/>
          <w:lang w:val="en-US"/>
        </w:rPr>
        <w:t>bertanggung</w:t>
      </w:r>
      <w:proofErr w:type="spellEnd"/>
      <w:r w:rsidRPr="00323F70">
        <w:rPr>
          <w:sz w:val="22"/>
          <w:szCs w:val="22"/>
          <w:lang w:val="en-US"/>
        </w:rPr>
        <w:t xml:space="preserve"> </w:t>
      </w:r>
      <w:proofErr w:type="spellStart"/>
      <w:r w:rsidRPr="00323F70">
        <w:rPr>
          <w:sz w:val="22"/>
          <w:szCs w:val="22"/>
          <w:lang w:val="en-US"/>
        </w:rPr>
        <w:t>jawab</w:t>
      </w:r>
      <w:proofErr w:type="spellEnd"/>
      <w:r w:rsidR="00323F70" w:rsidRPr="00323F70">
        <w:rPr>
          <w:sz w:val="22"/>
          <w:szCs w:val="22"/>
          <w:lang w:val="en-US"/>
        </w:rPr>
        <w:t>.</w:t>
      </w:r>
    </w:p>
    <w:p w:rsidR="00323F70" w:rsidRDefault="00323F70" w:rsidP="00323F70">
      <w:pPr>
        <w:pStyle w:val="ListParagraph"/>
        <w:ind w:left="0" w:firstLine="709"/>
        <w:jc w:val="both"/>
        <w:rPr>
          <w:sz w:val="22"/>
          <w:szCs w:val="22"/>
        </w:rPr>
      </w:pPr>
      <w:r w:rsidRPr="00323F70">
        <w:rPr>
          <w:sz w:val="22"/>
          <w:szCs w:val="22"/>
        </w:rPr>
        <w:t>Kredit macet juga bisa terjadi karena sikap nasabah yang tidak bertanggung jawab dalam memenuhi kewajibannya. Beberapa nasabah dengan sengaja mengabaikan kewajiban membayar angsuran demi memenuhi kebutuhan lain yang tidak mendesak. Hal ini menunjukkan adanya sikap kurang bertanggung jawab dari nasabah dalam memprioritaskan pembayaran angsuran yang sudah menjadi kewajibannya sebagai peminjam.</w:t>
      </w:r>
    </w:p>
    <w:p w:rsidR="001F35E7" w:rsidRPr="001F35E7" w:rsidRDefault="001F35E7" w:rsidP="001F35E7">
      <w:pPr>
        <w:ind w:firstLine="709"/>
        <w:jc w:val="both"/>
        <w:rPr>
          <w:sz w:val="22"/>
          <w:szCs w:val="22"/>
        </w:rPr>
      </w:pPr>
      <w:r w:rsidRPr="001F35E7">
        <w:rPr>
          <w:sz w:val="22"/>
          <w:szCs w:val="22"/>
        </w:rPr>
        <w:t xml:space="preserve">Secara keseluruhan, hasil penelitian ini menunjukkan bahwa faktor penyebab terjadinya kredit macet pada nasabah PNM Mekaar di Desa Patani sebenarnya saling berkaitan satu sama lain. Dari beberapa faktor penyebab terjadinya kredit macet yang penulis temukan di lapangan sebagaimana yang telah dijelaskan di atas, bahwa hal tersebut sejalan dengan teori yang dikemukakan oleh Nazri Adalani Hasibuan, dalam penelitiannya menunjukkan bahwa faktor penyebab terjadinya kredit macet disebabkan oleh dua unsur yaitu dari pihak lembaga, di mana analisis kredit yang dilakukan tidak cukup teliti dalam menilai risiko. Kemudian dari pihak nasabah, di mana nasabah tidak mempunyai kemampuan untuk membayar kreditnya dikarenakan usahanya mengalami musibah atau gagalnya usaha yang dimiliki nasabah. Ada juga karena nasabah yang sengaja tidak mau membayar padahal sebenarnya ia mampu, namun lebih mementingkan keperluan lain daripada kewajibannya untuk membayar utang. </w:t>
      </w:r>
    </w:p>
    <w:p w:rsidR="001C62EA" w:rsidRPr="00323F70" w:rsidRDefault="001C62EA" w:rsidP="00323F70">
      <w:pPr>
        <w:pStyle w:val="ListParagraph"/>
        <w:numPr>
          <w:ilvl w:val="0"/>
          <w:numId w:val="32"/>
        </w:numPr>
        <w:ind w:left="709"/>
        <w:jc w:val="both"/>
        <w:rPr>
          <w:b/>
          <w:sz w:val="22"/>
          <w:szCs w:val="22"/>
        </w:rPr>
      </w:pPr>
      <w:r w:rsidRPr="00323F70">
        <w:rPr>
          <w:b/>
          <w:sz w:val="22"/>
          <w:szCs w:val="22"/>
        </w:rPr>
        <w:t>Tinjauan Hukum Ekonomi Syariah Terhadap Penyelesaian Kredit Macet Pada Nasabah Lembaga PNM Mekar Di Desa Patani</w:t>
      </w:r>
    </w:p>
    <w:p w:rsidR="0002729B" w:rsidRDefault="00323F70" w:rsidP="00323F70">
      <w:pPr>
        <w:ind w:firstLine="709"/>
        <w:jc w:val="both"/>
        <w:rPr>
          <w:sz w:val="22"/>
          <w:szCs w:val="22"/>
          <w:lang w:val="en-US"/>
        </w:rPr>
      </w:pPr>
      <w:r w:rsidRPr="00323F70">
        <w:rPr>
          <w:sz w:val="22"/>
          <w:szCs w:val="22"/>
        </w:rPr>
        <w:t>Berdasarkan hasil penelitian yang telah dilakukan, ditemukan bahwa penyelesaian kredit macet pada nasabah Lembaga Permodalan Nasional Madani (PNM) Mekaar di Desa Patani tidak sepenuhnya sesuai dengan prinsip hukum ekonomi syariah. Dalam teori hukum ekonomi syariah, penyelesaian kredit macet seharusnya dilakukan dengan mengedepankan prinsip keadilan (</w:t>
      </w:r>
      <w:r w:rsidRPr="00323F70">
        <w:rPr>
          <w:i/>
          <w:sz w:val="22"/>
          <w:szCs w:val="22"/>
        </w:rPr>
        <w:t>‘adl</w:t>
      </w:r>
      <w:r w:rsidRPr="00323F70">
        <w:rPr>
          <w:sz w:val="22"/>
          <w:szCs w:val="22"/>
        </w:rPr>
        <w:t>), kemaslahatan (</w:t>
      </w:r>
      <w:r w:rsidRPr="00323F70">
        <w:rPr>
          <w:i/>
          <w:sz w:val="22"/>
          <w:szCs w:val="22"/>
        </w:rPr>
        <w:t>maslahah</w:t>
      </w:r>
      <w:r w:rsidRPr="00323F70">
        <w:rPr>
          <w:sz w:val="22"/>
          <w:szCs w:val="22"/>
        </w:rPr>
        <w:t>), transparansi (</w:t>
      </w:r>
      <w:r w:rsidRPr="00323F70">
        <w:rPr>
          <w:i/>
          <w:sz w:val="22"/>
          <w:szCs w:val="22"/>
        </w:rPr>
        <w:t>shafafiyah</w:t>
      </w:r>
      <w:r w:rsidRPr="00323F70">
        <w:rPr>
          <w:sz w:val="22"/>
          <w:szCs w:val="22"/>
        </w:rPr>
        <w:t>), kerelaan (</w:t>
      </w:r>
      <w:r w:rsidRPr="00323F70">
        <w:rPr>
          <w:i/>
          <w:sz w:val="22"/>
          <w:szCs w:val="22"/>
        </w:rPr>
        <w:t>ridha</w:t>
      </w:r>
      <w:r w:rsidRPr="00323F70">
        <w:rPr>
          <w:sz w:val="22"/>
          <w:szCs w:val="22"/>
        </w:rPr>
        <w:t>) dan (</w:t>
      </w:r>
      <w:r w:rsidRPr="00323F70">
        <w:rPr>
          <w:i/>
          <w:sz w:val="22"/>
          <w:szCs w:val="22"/>
        </w:rPr>
        <w:t>ta’awun</w:t>
      </w:r>
      <w:r w:rsidRPr="00323F70">
        <w:rPr>
          <w:sz w:val="22"/>
          <w:szCs w:val="22"/>
        </w:rPr>
        <w:t>) tolong-menolong. Namun, dalam praktiknya, menunjukkan adanya penyimpangan yang merugikan nasabah maupun pegawai</w:t>
      </w:r>
      <w:r w:rsidR="0002729B">
        <w:rPr>
          <w:sz w:val="22"/>
          <w:szCs w:val="22"/>
          <w:lang w:val="en-US"/>
        </w:rPr>
        <w:t>.</w:t>
      </w:r>
    </w:p>
    <w:p w:rsidR="001F35E7" w:rsidRDefault="001F35E7" w:rsidP="001F35E7">
      <w:pPr>
        <w:ind w:firstLine="709"/>
        <w:jc w:val="both"/>
        <w:rPr>
          <w:sz w:val="22"/>
          <w:szCs w:val="22"/>
        </w:rPr>
      </w:pPr>
      <w:r w:rsidRPr="001F35E7">
        <w:rPr>
          <w:sz w:val="22"/>
          <w:szCs w:val="22"/>
        </w:rPr>
        <w:t>Hal ini dapat dianalisis lebih lanjut melalui prinsip-prinsip dalam hukum ekonomi syariah. Seperti dalam hal keadilan (‘Adl), tindakan pegawai yang mengambil barang milik nasabah sebagai bentuk ganti rugi atas dana pribadi yang digunakan untuk menalangi utang, tanpa dasar perjanjian yang sah, menunjukkan adanya ketimpangan hak dan kewajiban. Nasabah sebagai pihak yang sedang mengalami kesulitan ekonomi justru harus kehilangan barang pribadinya, sementara pegawai yang seharusnya bertindak sebagai pendamping, terbebani secara pribadi oleh target setoran. Hal ini jelas bertentangan dengan asas keadilan dalam syariah yang menekankan bahwa setiap transaksi harus bebas dari unsur penindasan.</w:t>
      </w:r>
    </w:p>
    <w:p w:rsidR="001F35E7" w:rsidRPr="001F35E7" w:rsidRDefault="001F35E7" w:rsidP="001F35E7">
      <w:pPr>
        <w:ind w:firstLine="709"/>
        <w:jc w:val="both"/>
        <w:rPr>
          <w:sz w:val="22"/>
          <w:szCs w:val="22"/>
        </w:rPr>
      </w:pPr>
      <w:r w:rsidRPr="001F35E7">
        <w:rPr>
          <w:sz w:val="22"/>
          <w:szCs w:val="22"/>
        </w:rPr>
        <w:t>Lebih jauh, tindakan tersebut juga tidak mencerminkan prinsip kemaslahatan (maslahah). Penyelesaian kredit macet seharusnya dilakukan dengan mempertimbangkan manfaat dan mencegah kerugian yang lebih besar, baik bagi nasabah, pegawai, maupun lembaga. Akan tetapi, praktik yang terjadi di lapangan justru menimbulkan mudarat, baik secara psikologis maupun ekonomi. Nasabah kehilangan barang tanpa dasar hukum yang sah, sementara pegawai menghadapi tekanan dari atasan dan kemungkinan kerugian pribadi. Keputusan sepihak seperti ini juga mengabaikan prinsip transparansi (shafafiyah), sebab banyak nasabah tidak memahami bahwa barang mereka akan diambil sebagai jaminan pengganti. Tidak adanya penjelasan yang memadai dan tertulis mengenai konsekuensi jika gagal bayar menyebabkan kebingungan dan ketidakpastian, serta merusak kepercayaan antara lembaga dan nasabah.</w:t>
      </w:r>
    </w:p>
    <w:p w:rsidR="001F35E7" w:rsidRDefault="001F35E7" w:rsidP="001F35E7">
      <w:pPr>
        <w:ind w:firstLine="709"/>
        <w:jc w:val="both"/>
        <w:rPr>
          <w:sz w:val="22"/>
          <w:szCs w:val="22"/>
        </w:rPr>
      </w:pPr>
      <w:r w:rsidRPr="001F35E7">
        <w:rPr>
          <w:sz w:val="22"/>
          <w:szCs w:val="22"/>
        </w:rPr>
        <w:t>Selain itu, praktik pengambilan barang milik nasabah yang tidak termasuk jaminan bertentangan dengan prinsip kerelaan (</w:t>
      </w:r>
      <w:r w:rsidRPr="001F35E7">
        <w:rPr>
          <w:i/>
          <w:iCs/>
          <w:sz w:val="22"/>
          <w:szCs w:val="22"/>
        </w:rPr>
        <w:t>ridha</w:t>
      </w:r>
      <w:r w:rsidRPr="001F35E7">
        <w:rPr>
          <w:sz w:val="22"/>
          <w:szCs w:val="22"/>
        </w:rPr>
        <w:t xml:space="preserve">) dalam hukum ekonomi syariah, yaitu kesepakatan bersama tanpa adanya paksaan. Seringkali pegawai mengambil tindakan yang tidak sesuai prosedur, yaitu mengambil barang milik nasabah sebagai pengganti uang yang telah mereka bayarkan. Padahal, kredit yang diberikan PNM Mekaar bersifat tanpa jaminan, sehingga pengambilan barang milik nasabah sebagai pengganti pembayaran </w:t>
      </w:r>
    </w:p>
    <w:p w:rsidR="001F35E7" w:rsidRDefault="001F35E7" w:rsidP="001F35E7">
      <w:pPr>
        <w:ind w:firstLine="709"/>
        <w:jc w:val="both"/>
        <w:rPr>
          <w:sz w:val="22"/>
          <w:szCs w:val="22"/>
        </w:rPr>
      </w:pPr>
    </w:p>
    <w:p w:rsidR="002F76E1" w:rsidRDefault="002F76E1" w:rsidP="001F35E7">
      <w:pPr>
        <w:jc w:val="both"/>
        <w:rPr>
          <w:sz w:val="22"/>
          <w:szCs w:val="22"/>
        </w:rPr>
        <w:sectPr w:rsidR="002F76E1" w:rsidSect="00C8671C">
          <w:headerReference w:type="default" r:id="rId19"/>
          <w:footerReference w:type="default" r:id="rId20"/>
          <w:pgSz w:w="11907" w:h="16839" w:code="9"/>
          <w:pgMar w:top="1701" w:right="1134" w:bottom="1134" w:left="1134" w:header="709" w:footer="709" w:gutter="0"/>
          <w:pgNumType w:start="2"/>
          <w:cols w:space="708"/>
          <w:docGrid w:linePitch="360"/>
        </w:sectPr>
      </w:pPr>
    </w:p>
    <w:p w:rsidR="001F35E7" w:rsidRPr="001F35E7" w:rsidRDefault="001F35E7" w:rsidP="001F35E7">
      <w:pPr>
        <w:jc w:val="both"/>
        <w:rPr>
          <w:sz w:val="22"/>
          <w:szCs w:val="22"/>
        </w:rPr>
      </w:pPr>
      <w:r w:rsidRPr="001F35E7">
        <w:rPr>
          <w:sz w:val="22"/>
          <w:szCs w:val="22"/>
        </w:rPr>
        <w:lastRenderedPageBreak/>
        <w:t>bertentangan dengan prinsip keadilan dan kesukarelaan dalam hukum ekonomi syariah. Dalam beberapa kasus, nasabah merasa tidak ikhlas menyerahkan barang mereka, tetapi tidak memiliki pilihan lain karena tidak mampu membayar angsuran dan merasa tertekan. Tindakan ini jelas melanggar prinsip keadilan dan transparansi yang seharusnya menjadi landasan dalam setiap transaksi ekonomi syariah.</w:t>
      </w:r>
    </w:p>
    <w:p w:rsidR="001F35E7" w:rsidRPr="001F35E7" w:rsidRDefault="001F35E7" w:rsidP="001F35E7">
      <w:pPr>
        <w:ind w:firstLine="709"/>
        <w:jc w:val="both"/>
        <w:rPr>
          <w:sz w:val="22"/>
          <w:szCs w:val="22"/>
        </w:rPr>
      </w:pPr>
      <w:r w:rsidRPr="001F35E7">
        <w:rPr>
          <w:sz w:val="22"/>
          <w:szCs w:val="22"/>
        </w:rPr>
        <w:t>Padahal, sistem kelompok dalam PNM Mekaar pada awalnya dibangun atas semangat tolong-menolong (ta’awun), di mana antara anggota saling membantu apabila ada yang kesulitan dalam pembayaran. Namun dalam praktiknya, sistem kelompok yang seharusnya menjadi solusi kolektif dalam menyelesaikan kredit macet ternyata tidak berjalan efektif. Ketika salah satu anggota kelompok tidak mampu membayar angsuran, anggota lain yang seharusnya bertanggung jawab untuk menalangi pembayaran sering kali tidak mampu membantu. Akibatnya, beban tanggung jawab beralih kepada pegawai PNM Mekaar. Pegawai terpaksa menggunakan uang pribadi mereka untuk menutupi angsuran yang tertunggak, bukan atas dasar ketentuan resmi lembaga, tetapi sebagai upaya menghindari teguran dari atasan karena tidak memenuhi target setoran.</w:t>
      </w:r>
    </w:p>
    <w:p w:rsidR="00321DDA" w:rsidRPr="0002729B" w:rsidRDefault="00323F70" w:rsidP="0002729B">
      <w:pPr>
        <w:ind w:firstLine="709"/>
        <w:jc w:val="both"/>
        <w:rPr>
          <w:sz w:val="22"/>
          <w:szCs w:val="22"/>
          <w:lang w:val="en-US"/>
        </w:rPr>
      </w:pPr>
      <w:r w:rsidRPr="0002729B">
        <w:rPr>
          <w:sz w:val="22"/>
          <w:szCs w:val="22"/>
        </w:rPr>
        <w:t xml:space="preserve">Praktik yang terjadi di lapangan lebih mengutamakan pemenuhan target setoran daripada membantu nasabah yang menghadapi kesulitan. Pegawai merasa tertekan untuk mencapai target, sehingga mereka mengambil langkah di luar ketentuan, termasuk menggunakan uang pribadi dan mengambil barang milik nasabah. Mereka dituntut untuk memastikan nasabah membayar, tetapi tidak diberikan alternatif penyelesaian yang adil dan sesuai syariah. Penyelesaian kredit macet berdasarkan hukum ekonomi syariah yang terdapat dalam Q.S </w:t>
      </w:r>
      <w:r w:rsidRPr="0002729B">
        <w:rPr>
          <w:i/>
          <w:sz w:val="22"/>
          <w:szCs w:val="22"/>
        </w:rPr>
        <w:t>al-Baqarah</w:t>
      </w:r>
      <w:r w:rsidRPr="0002729B">
        <w:rPr>
          <w:sz w:val="22"/>
          <w:szCs w:val="22"/>
        </w:rPr>
        <w:t>/2:280, tentang pemberian tangguhan atau waktu kepada peminjam sampai mereka mampu, juga tidak diterapkan dalam penyelesaian kredit macet pada nasabah lembaga PNM Mekaar di Desa Patani.</w:t>
      </w:r>
      <w:r w:rsidR="0002729B">
        <w:rPr>
          <w:sz w:val="22"/>
          <w:szCs w:val="22"/>
          <w:lang w:val="en-US"/>
        </w:rPr>
        <w:t xml:space="preserve"> </w:t>
      </w:r>
      <w:r w:rsidR="0002729B" w:rsidRPr="0002729B">
        <w:rPr>
          <w:sz w:val="22"/>
          <w:szCs w:val="22"/>
        </w:rPr>
        <w:t>Tindakan pegawai PNM Mekaar yang mengambil barang milik nasabah tanpa adanya persetujuan atau perjanjian tertulis sebelumnya</w:t>
      </w:r>
      <w:r w:rsidR="0002729B">
        <w:rPr>
          <w:sz w:val="22"/>
          <w:szCs w:val="22"/>
        </w:rPr>
        <w:t xml:space="preserve">, bertentangan dengan kaidah </w:t>
      </w:r>
      <w:proofErr w:type="spellStart"/>
      <w:r w:rsidR="0002729B">
        <w:rPr>
          <w:sz w:val="22"/>
          <w:szCs w:val="22"/>
          <w:lang w:val="en-US"/>
        </w:rPr>
        <w:t>ushul</w:t>
      </w:r>
      <w:proofErr w:type="spellEnd"/>
      <w:r w:rsidR="0002729B">
        <w:rPr>
          <w:sz w:val="22"/>
          <w:szCs w:val="22"/>
          <w:lang w:val="en-US"/>
        </w:rPr>
        <w:t xml:space="preserve"> </w:t>
      </w:r>
      <w:proofErr w:type="spellStart"/>
      <w:r w:rsidR="0002729B">
        <w:rPr>
          <w:sz w:val="22"/>
          <w:szCs w:val="22"/>
          <w:lang w:val="en-US"/>
        </w:rPr>
        <w:t>fiqih</w:t>
      </w:r>
      <w:proofErr w:type="spellEnd"/>
      <w:r w:rsidR="0002729B">
        <w:rPr>
          <w:sz w:val="22"/>
          <w:szCs w:val="22"/>
          <w:lang w:val="en-US"/>
        </w:rPr>
        <w:t xml:space="preserve"> yang </w:t>
      </w:r>
      <w:proofErr w:type="spellStart"/>
      <w:r w:rsidR="0002729B">
        <w:rPr>
          <w:sz w:val="22"/>
          <w:szCs w:val="22"/>
          <w:lang w:val="en-US"/>
        </w:rPr>
        <w:t>menyatakan</w:t>
      </w:r>
      <w:proofErr w:type="spellEnd"/>
      <w:r w:rsidR="0002729B">
        <w:rPr>
          <w:sz w:val="22"/>
          <w:szCs w:val="22"/>
          <w:lang w:val="en-US"/>
        </w:rPr>
        <w:t xml:space="preserve"> “</w:t>
      </w:r>
      <w:proofErr w:type="spellStart"/>
      <w:r w:rsidR="0002729B">
        <w:rPr>
          <w:sz w:val="22"/>
          <w:szCs w:val="22"/>
          <w:lang w:val="en-US"/>
        </w:rPr>
        <w:t>hukum</w:t>
      </w:r>
      <w:proofErr w:type="spellEnd"/>
      <w:r w:rsidR="0002729B">
        <w:rPr>
          <w:sz w:val="22"/>
          <w:szCs w:val="22"/>
          <w:lang w:val="en-US"/>
        </w:rPr>
        <w:t xml:space="preserve"> </w:t>
      </w:r>
      <w:proofErr w:type="spellStart"/>
      <w:r w:rsidR="0002729B">
        <w:rPr>
          <w:sz w:val="22"/>
          <w:szCs w:val="22"/>
          <w:lang w:val="en-US"/>
        </w:rPr>
        <w:t>asal</w:t>
      </w:r>
      <w:proofErr w:type="spellEnd"/>
      <w:r w:rsidR="0002729B">
        <w:rPr>
          <w:sz w:val="22"/>
          <w:szCs w:val="22"/>
          <w:lang w:val="en-US"/>
        </w:rPr>
        <w:t xml:space="preserve"> </w:t>
      </w:r>
      <w:proofErr w:type="spellStart"/>
      <w:r w:rsidR="0002729B">
        <w:rPr>
          <w:sz w:val="22"/>
          <w:szCs w:val="22"/>
          <w:lang w:val="en-US"/>
        </w:rPr>
        <w:t>terhadap</w:t>
      </w:r>
      <w:proofErr w:type="spellEnd"/>
      <w:r w:rsidR="0002729B">
        <w:rPr>
          <w:sz w:val="22"/>
          <w:szCs w:val="22"/>
          <w:lang w:val="en-US"/>
        </w:rPr>
        <w:t xml:space="preserve"> </w:t>
      </w:r>
      <w:proofErr w:type="spellStart"/>
      <w:r w:rsidR="0002729B">
        <w:rPr>
          <w:sz w:val="22"/>
          <w:szCs w:val="22"/>
          <w:lang w:val="en-US"/>
        </w:rPr>
        <w:t>harta</w:t>
      </w:r>
      <w:proofErr w:type="spellEnd"/>
      <w:r w:rsidR="0002729B">
        <w:rPr>
          <w:sz w:val="22"/>
          <w:szCs w:val="22"/>
          <w:lang w:val="en-US"/>
        </w:rPr>
        <w:t xml:space="preserve"> </w:t>
      </w:r>
      <w:proofErr w:type="spellStart"/>
      <w:r w:rsidR="0002729B">
        <w:rPr>
          <w:sz w:val="22"/>
          <w:szCs w:val="22"/>
          <w:lang w:val="en-US"/>
        </w:rPr>
        <w:t>sesorang</w:t>
      </w:r>
      <w:proofErr w:type="spellEnd"/>
      <w:r w:rsidR="0002729B">
        <w:rPr>
          <w:sz w:val="22"/>
          <w:szCs w:val="22"/>
          <w:lang w:val="en-US"/>
        </w:rPr>
        <w:t xml:space="preserve"> </w:t>
      </w:r>
      <w:proofErr w:type="spellStart"/>
      <w:r w:rsidR="0002729B">
        <w:rPr>
          <w:sz w:val="22"/>
          <w:szCs w:val="22"/>
          <w:lang w:val="en-US"/>
        </w:rPr>
        <w:t>adalah</w:t>
      </w:r>
      <w:proofErr w:type="spellEnd"/>
      <w:r w:rsidR="0002729B">
        <w:rPr>
          <w:sz w:val="22"/>
          <w:szCs w:val="22"/>
          <w:lang w:val="en-US"/>
        </w:rPr>
        <w:t xml:space="preserve"> </w:t>
      </w:r>
      <w:proofErr w:type="spellStart"/>
      <w:r w:rsidR="0002729B">
        <w:rPr>
          <w:sz w:val="22"/>
          <w:szCs w:val="22"/>
          <w:lang w:val="en-US"/>
        </w:rPr>
        <w:t>terjaga</w:t>
      </w:r>
      <w:proofErr w:type="spellEnd"/>
      <w:r w:rsidR="0002729B">
        <w:rPr>
          <w:sz w:val="22"/>
          <w:szCs w:val="22"/>
          <w:lang w:val="en-US"/>
        </w:rPr>
        <w:t xml:space="preserve"> (</w:t>
      </w:r>
      <w:proofErr w:type="spellStart"/>
      <w:r w:rsidR="0002729B">
        <w:rPr>
          <w:sz w:val="22"/>
          <w:szCs w:val="22"/>
          <w:lang w:val="en-US"/>
        </w:rPr>
        <w:t>tidak</w:t>
      </w:r>
      <w:proofErr w:type="spellEnd"/>
      <w:r w:rsidR="0002729B">
        <w:rPr>
          <w:sz w:val="22"/>
          <w:szCs w:val="22"/>
          <w:lang w:val="en-US"/>
        </w:rPr>
        <w:t xml:space="preserve"> </w:t>
      </w:r>
      <w:proofErr w:type="spellStart"/>
      <w:r w:rsidR="0002729B">
        <w:rPr>
          <w:sz w:val="22"/>
          <w:szCs w:val="22"/>
          <w:lang w:val="en-US"/>
        </w:rPr>
        <w:t>boleh</w:t>
      </w:r>
      <w:proofErr w:type="spellEnd"/>
      <w:r w:rsidR="0002729B">
        <w:rPr>
          <w:sz w:val="22"/>
          <w:szCs w:val="22"/>
          <w:lang w:val="en-US"/>
        </w:rPr>
        <w:t xml:space="preserve"> </w:t>
      </w:r>
      <w:proofErr w:type="spellStart"/>
      <w:r w:rsidR="0002729B">
        <w:rPr>
          <w:sz w:val="22"/>
          <w:szCs w:val="22"/>
          <w:lang w:val="en-US"/>
        </w:rPr>
        <w:t>diambil</w:t>
      </w:r>
      <w:proofErr w:type="spellEnd"/>
      <w:r w:rsidR="0002729B">
        <w:rPr>
          <w:sz w:val="22"/>
          <w:szCs w:val="22"/>
          <w:lang w:val="en-US"/>
        </w:rPr>
        <w:t xml:space="preserve">) </w:t>
      </w:r>
      <w:proofErr w:type="spellStart"/>
      <w:r w:rsidR="0002729B">
        <w:rPr>
          <w:sz w:val="22"/>
          <w:szCs w:val="22"/>
          <w:lang w:val="en-US"/>
        </w:rPr>
        <w:t>kecuali</w:t>
      </w:r>
      <w:proofErr w:type="spellEnd"/>
      <w:r w:rsidR="0002729B">
        <w:rPr>
          <w:sz w:val="22"/>
          <w:szCs w:val="22"/>
          <w:lang w:val="en-US"/>
        </w:rPr>
        <w:t xml:space="preserve"> </w:t>
      </w:r>
      <w:proofErr w:type="spellStart"/>
      <w:r w:rsidR="0002729B">
        <w:rPr>
          <w:sz w:val="22"/>
          <w:szCs w:val="22"/>
          <w:lang w:val="en-US"/>
        </w:rPr>
        <w:t>dengan</w:t>
      </w:r>
      <w:proofErr w:type="spellEnd"/>
      <w:r w:rsidR="0002729B">
        <w:rPr>
          <w:sz w:val="22"/>
          <w:szCs w:val="22"/>
          <w:lang w:val="en-US"/>
        </w:rPr>
        <w:t xml:space="preserve"> </w:t>
      </w:r>
      <w:proofErr w:type="spellStart"/>
      <w:r w:rsidR="0002729B">
        <w:rPr>
          <w:sz w:val="22"/>
          <w:szCs w:val="22"/>
          <w:lang w:val="en-US"/>
        </w:rPr>
        <w:t>dalil</w:t>
      </w:r>
      <w:proofErr w:type="spellEnd"/>
      <w:r w:rsidR="0002729B">
        <w:rPr>
          <w:sz w:val="22"/>
          <w:szCs w:val="22"/>
          <w:lang w:val="en-US"/>
        </w:rPr>
        <w:t xml:space="preserve"> </w:t>
      </w:r>
      <w:proofErr w:type="spellStart"/>
      <w:r w:rsidR="0002729B">
        <w:rPr>
          <w:sz w:val="22"/>
          <w:szCs w:val="22"/>
          <w:lang w:val="en-US"/>
        </w:rPr>
        <w:t>atau</w:t>
      </w:r>
      <w:proofErr w:type="spellEnd"/>
      <w:r w:rsidR="0002729B">
        <w:rPr>
          <w:sz w:val="22"/>
          <w:szCs w:val="22"/>
          <w:lang w:val="en-US"/>
        </w:rPr>
        <w:t xml:space="preserve"> </w:t>
      </w:r>
      <w:proofErr w:type="spellStart"/>
      <w:r w:rsidR="0002729B">
        <w:rPr>
          <w:sz w:val="22"/>
          <w:szCs w:val="22"/>
          <w:lang w:val="en-US"/>
        </w:rPr>
        <w:t>izin</w:t>
      </w:r>
      <w:proofErr w:type="spellEnd"/>
      <w:r w:rsidR="0002729B">
        <w:rPr>
          <w:sz w:val="22"/>
          <w:szCs w:val="22"/>
          <w:lang w:val="en-US"/>
        </w:rPr>
        <w:t xml:space="preserve"> yang </w:t>
      </w:r>
      <w:proofErr w:type="spellStart"/>
      <w:r w:rsidR="0002729B">
        <w:rPr>
          <w:sz w:val="22"/>
          <w:szCs w:val="22"/>
          <w:lang w:val="en-US"/>
        </w:rPr>
        <w:t>sah</w:t>
      </w:r>
      <w:proofErr w:type="spellEnd"/>
      <w:r w:rsidR="0002729B">
        <w:rPr>
          <w:sz w:val="22"/>
          <w:szCs w:val="22"/>
          <w:lang w:val="en-US"/>
        </w:rPr>
        <w:t>”</w:t>
      </w:r>
      <w:r w:rsidR="0002729B" w:rsidRPr="0002729B">
        <w:rPr>
          <w:sz w:val="22"/>
          <w:szCs w:val="22"/>
        </w:rPr>
        <w:t xml:space="preserve">. Meskipun barang diambil sebagai ganti dari uang pribadi yang telah digunakan untuk menalangi utang nasabah, tidak adanya persetujuan atau akad yang sah menjadikan tindakan tersebut dalam kategori </w:t>
      </w:r>
      <w:r w:rsidR="0002729B" w:rsidRPr="0002729B">
        <w:rPr>
          <w:i/>
          <w:sz w:val="22"/>
          <w:szCs w:val="22"/>
        </w:rPr>
        <w:t>ghasab</w:t>
      </w:r>
      <w:r w:rsidR="0002729B" w:rsidRPr="0002729B">
        <w:rPr>
          <w:sz w:val="22"/>
          <w:szCs w:val="22"/>
        </w:rPr>
        <w:t xml:space="preserve"> (pengambilan barang secara paksa), yang dilarang dalam syariah.</w:t>
      </w:r>
    </w:p>
    <w:p w:rsidR="0002729B" w:rsidRDefault="0002729B" w:rsidP="00321DDA">
      <w:pPr>
        <w:jc w:val="both"/>
        <w:rPr>
          <w:b/>
          <w:bCs/>
          <w:color w:val="000000"/>
        </w:rPr>
      </w:pPr>
    </w:p>
    <w:p w:rsidR="00321DDA" w:rsidRDefault="00321DDA" w:rsidP="00321DDA">
      <w:pPr>
        <w:jc w:val="both"/>
        <w:rPr>
          <w:rFonts w:ascii="Verdana" w:hAnsi="Verdana"/>
          <w:color w:val="000000"/>
          <w:sz w:val="15"/>
          <w:szCs w:val="15"/>
        </w:rPr>
      </w:pPr>
      <w:r>
        <w:rPr>
          <w:b/>
          <w:bCs/>
          <w:color w:val="000000"/>
        </w:rPr>
        <w:t>KESIMPULAN</w:t>
      </w:r>
    </w:p>
    <w:p w:rsidR="0002729B" w:rsidRPr="0002729B" w:rsidRDefault="0002729B" w:rsidP="00410FDE">
      <w:pPr>
        <w:ind w:firstLine="709"/>
        <w:jc w:val="both"/>
        <w:rPr>
          <w:bCs/>
          <w:color w:val="000000"/>
          <w:sz w:val="22"/>
          <w:szCs w:val="22"/>
        </w:rPr>
      </w:pPr>
      <w:r>
        <w:rPr>
          <w:rFonts w:asciiTheme="majorBidi" w:hAnsiTheme="majorBidi" w:cstheme="majorBidi"/>
        </w:rPr>
        <w:tab/>
      </w:r>
      <w:r w:rsidRPr="0002729B">
        <w:rPr>
          <w:color w:val="000000"/>
          <w:sz w:val="22"/>
          <w:szCs w:val="22"/>
        </w:rPr>
        <w:t xml:space="preserve">Kredit macet merupakan suatu kondisi di mana nasabah atau pihak debitur tidak sanggup untuk membayar utangnya kepada kreditur pada waktu yang telah ditentukan seperti yang sudah dijanjikan diawal dalam perjanjian kredit. Berdasarkan hasil wawancara dan observasi di lapangan, ditemukan beberapa faktor penyebab terjadinya kredit macet pada nasabah PNM Mekaar di Desa Patani, yaitu: tidak selektif dalam menganalisis calon nasabah, </w:t>
      </w:r>
      <w:r w:rsidRPr="0002729B">
        <w:rPr>
          <w:bCs/>
          <w:color w:val="000000"/>
          <w:sz w:val="22"/>
          <w:szCs w:val="22"/>
        </w:rPr>
        <w:t>Kurang maksimalnya pendampingan dan pengawasan dari pihak PNM Mekaar, ketidaksesuaian penggunaan dana kredit, kegagalan usaha, serta nasabah yang tidak bertanggung jawab. Itulah faktor yang menjadi penyebab kredit macet di lembaga tersebut.</w:t>
      </w:r>
    </w:p>
    <w:p w:rsidR="00321DDA" w:rsidRPr="00FC42AF" w:rsidRDefault="0002729B" w:rsidP="00410FDE">
      <w:pPr>
        <w:ind w:firstLine="709"/>
        <w:jc w:val="both"/>
        <w:rPr>
          <w:rFonts w:asciiTheme="majorBidi" w:hAnsiTheme="majorBidi" w:cstheme="majorBidi"/>
          <w:sz w:val="22"/>
          <w:szCs w:val="22"/>
        </w:rPr>
      </w:pPr>
      <w:r w:rsidRPr="0002729B">
        <w:rPr>
          <w:bCs/>
          <w:color w:val="000000"/>
          <w:sz w:val="22"/>
          <w:szCs w:val="22"/>
        </w:rPr>
        <w:tab/>
      </w:r>
      <w:r w:rsidRPr="0002729B">
        <w:rPr>
          <w:sz w:val="22"/>
          <w:szCs w:val="22"/>
        </w:rPr>
        <w:t>Penyelesaian kredit macet pada nasabah lembaga PNM Mekaar di Desa Patani tidak sesuai dengan prinsip-prinsip hukum ekonomi syariah. Praktik penggunaan uang pribadi pegawai dan pengambilan barang milik nasabah menunjukkan adanya penyimpangan dari prinsip keadilan dan kesukarelaan. Pegawai cenderung mengambil langkah-langkah yang tidak memiliki dasar hukum yang jelas, lebih dipengaruhi oleh tekanan untuk memenuhi target setoran daripada mempertimbangkan aspek keadilan dan kemaslahatan bagi nasabah</w:t>
      </w:r>
      <w:r w:rsidRPr="0002729B">
        <w:rPr>
          <w:b/>
          <w:color w:val="000000"/>
          <w:sz w:val="22"/>
          <w:szCs w:val="22"/>
        </w:rPr>
        <w:t>.</w:t>
      </w:r>
    </w:p>
    <w:p w:rsidR="00321DDA" w:rsidRDefault="00F161FE" w:rsidP="00410FDE">
      <w:pPr>
        <w:pStyle w:val="NormalWeb"/>
        <w:spacing w:before="240" w:beforeAutospacing="0" w:after="0" w:afterAutospacing="0"/>
        <w:jc w:val="both"/>
        <w:rPr>
          <w:b/>
          <w:bCs/>
        </w:rPr>
      </w:pPr>
      <w:r>
        <w:rPr>
          <w:b/>
          <w:bCs/>
        </w:rPr>
        <w:t>DAFTAR PUSTAKA</w:t>
      </w:r>
      <w:r w:rsidR="00686C50">
        <w:rPr>
          <w:b/>
          <w:bCs/>
        </w:rPr>
        <w:t xml:space="preserve"> </w:t>
      </w:r>
    </w:p>
    <w:p w:rsidR="00BC7770" w:rsidRPr="00FC42AF" w:rsidRDefault="00BC7770" w:rsidP="00BC7770">
      <w:pPr>
        <w:spacing w:after="240"/>
        <w:ind w:left="720" w:hanging="720"/>
        <w:jc w:val="both"/>
        <w:rPr>
          <w:sz w:val="20"/>
          <w:szCs w:val="20"/>
        </w:rPr>
      </w:pPr>
      <w:r w:rsidRPr="00FC42AF">
        <w:rPr>
          <w:sz w:val="20"/>
          <w:szCs w:val="20"/>
        </w:rPr>
        <w:t xml:space="preserve">Andriyani, Riska. </w:t>
      </w:r>
      <w:r w:rsidRPr="00FC42AF">
        <w:rPr>
          <w:bCs/>
          <w:i/>
          <w:sz w:val="20"/>
          <w:szCs w:val="20"/>
        </w:rPr>
        <w:t xml:space="preserve">Implementasi Pembiayaan PNM Mekaar dalam Meningkatkan Usaha Mikro Berbasis Ekonomi Kreatif Ditinjau Dari </w:t>
      </w:r>
      <w:r w:rsidRPr="00FC42AF">
        <w:rPr>
          <w:bCs/>
          <w:i/>
          <w:iCs/>
          <w:sz w:val="20"/>
          <w:szCs w:val="20"/>
        </w:rPr>
        <w:t xml:space="preserve">Maqasid Syariah. </w:t>
      </w:r>
      <w:r w:rsidRPr="00FC42AF">
        <w:rPr>
          <w:bCs/>
          <w:sz w:val="20"/>
          <w:szCs w:val="20"/>
        </w:rPr>
        <w:t>Jurnal Ekonomi dan Keuangan Syariah, 2023.</w:t>
      </w:r>
    </w:p>
    <w:p w:rsidR="00BC7770" w:rsidRPr="00FC42AF" w:rsidRDefault="00BC7770" w:rsidP="00BC7770">
      <w:pPr>
        <w:pStyle w:val="FootnoteText"/>
        <w:spacing w:after="240"/>
        <w:ind w:left="720" w:hanging="720"/>
        <w:jc w:val="both"/>
        <w:rPr>
          <w:rFonts w:ascii="Times New Roman" w:hAnsi="Times New Roman" w:cs="Times New Roman"/>
        </w:rPr>
      </w:pPr>
      <w:proofErr w:type="spellStart"/>
      <w:proofErr w:type="gramStart"/>
      <w:r w:rsidRPr="00FC42AF">
        <w:rPr>
          <w:rFonts w:ascii="Times New Roman" w:hAnsi="Times New Roman" w:cs="Times New Roman"/>
        </w:rPr>
        <w:t>Fahmi</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dan</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Sufiana</w:t>
      </w:r>
      <w:proofErr w:type="spellEnd"/>
      <w:r w:rsidRPr="00FC42AF">
        <w:rPr>
          <w:rFonts w:ascii="Times New Roman" w:hAnsi="Times New Roman" w:cs="Times New Roman"/>
        </w:rPr>
        <w:t>.</w:t>
      </w:r>
      <w:proofErr w:type="gramEnd"/>
      <w:r w:rsidRPr="00FC42AF">
        <w:rPr>
          <w:rFonts w:ascii="Times New Roman" w:hAnsi="Times New Roman" w:cs="Times New Roman"/>
        </w:rPr>
        <w:t xml:space="preserve"> </w:t>
      </w:r>
      <w:proofErr w:type="spellStart"/>
      <w:proofErr w:type="gramStart"/>
      <w:r w:rsidRPr="00FC42AF">
        <w:rPr>
          <w:rFonts w:ascii="Times New Roman" w:hAnsi="Times New Roman" w:cs="Times New Roman"/>
          <w:i/>
        </w:rPr>
        <w:t>Prinsip</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Syariah</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dalam</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Pengelolaan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Akad</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untuk</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Transaksi</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Ekonomi</w:t>
      </w:r>
      <w:proofErr w:type="spellEnd"/>
      <w:r w:rsidRPr="00FC42AF">
        <w:rPr>
          <w:rFonts w:ascii="Times New Roman" w:hAnsi="Times New Roman" w:cs="Times New Roman"/>
          <w:i/>
        </w:rPr>
        <w:t xml:space="preserve"> Islam</w:t>
      </w:r>
      <w:r w:rsidRPr="00FC42AF">
        <w:rPr>
          <w:rFonts w:ascii="Times New Roman" w:hAnsi="Times New Roman" w:cs="Times New Roman"/>
        </w:rPr>
        <w:t>.</w:t>
      </w:r>
      <w:proofErr w:type="gramEnd"/>
      <w:r w:rsidRPr="00FC42AF">
        <w:rPr>
          <w:rFonts w:ascii="Times New Roman" w:hAnsi="Times New Roman" w:cs="Times New Roman"/>
        </w:rPr>
        <w:t xml:space="preserve"> </w:t>
      </w:r>
      <w:r w:rsidRPr="00FC42AF">
        <w:rPr>
          <w:rStyle w:val="Emphasis"/>
          <w:rFonts w:ascii="Times New Roman" w:hAnsi="Times New Roman" w:cs="Times New Roman"/>
        </w:rPr>
        <w:t xml:space="preserve">SANTRI: </w:t>
      </w:r>
      <w:proofErr w:type="spellStart"/>
      <w:r w:rsidRPr="00FC42AF">
        <w:rPr>
          <w:rStyle w:val="Emphasis"/>
          <w:rFonts w:ascii="Times New Roman" w:hAnsi="Times New Roman" w:cs="Times New Roman"/>
        </w:rPr>
        <w:t>Jurnal</w:t>
      </w:r>
      <w:proofErr w:type="spellEnd"/>
      <w:r w:rsidRPr="00FC42AF">
        <w:rPr>
          <w:rStyle w:val="Emphasis"/>
          <w:rFonts w:ascii="Times New Roman" w:hAnsi="Times New Roman" w:cs="Times New Roman"/>
        </w:rPr>
        <w:t xml:space="preserve"> </w:t>
      </w:r>
      <w:proofErr w:type="spellStart"/>
      <w:r w:rsidRPr="00FC42AF">
        <w:rPr>
          <w:rStyle w:val="Emphasis"/>
          <w:rFonts w:ascii="Times New Roman" w:hAnsi="Times New Roman" w:cs="Times New Roman"/>
        </w:rPr>
        <w:t>Ekonomi</w:t>
      </w:r>
      <w:proofErr w:type="spellEnd"/>
      <w:r w:rsidRPr="00FC42AF">
        <w:rPr>
          <w:rStyle w:val="Emphasis"/>
          <w:rFonts w:ascii="Times New Roman" w:hAnsi="Times New Roman" w:cs="Times New Roman"/>
        </w:rPr>
        <w:t xml:space="preserve"> </w:t>
      </w:r>
      <w:proofErr w:type="spellStart"/>
      <w:r w:rsidRPr="00FC42AF">
        <w:rPr>
          <w:rStyle w:val="Emphasis"/>
          <w:rFonts w:ascii="Times New Roman" w:hAnsi="Times New Roman" w:cs="Times New Roman"/>
        </w:rPr>
        <w:t>dan</w:t>
      </w:r>
      <w:proofErr w:type="spellEnd"/>
      <w:r w:rsidRPr="00FC42AF">
        <w:rPr>
          <w:rStyle w:val="Emphasis"/>
          <w:rFonts w:ascii="Times New Roman" w:hAnsi="Times New Roman" w:cs="Times New Roman"/>
        </w:rPr>
        <w:t xml:space="preserve"> </w:t>
      </w:r>
      <w:proofErr w:type="spellStart"/>
      <w:r w:rsidRPr="00FC42AF">
        <w:rPr>
          <w:rStyle w:val="Emphasis"/>
          <w:rFonts w:ascii="Times New Roman" w:hAnsi="Times New Roman" w:cs="Times New Roman"/>
        </w:rPr>
        <w:t>Keuangan</w:t>
      </w:r>
      <w:proofErr w:type="spellEnd"/>
      <w:r w:rsidRPr="00FC42AF">
        <w:rPr>
          <w:rStyle w:val="Emphasis"/>
          <w:rFonts w:ascii="Times New Roman" w:hAnsi="Times New Roman" w:cs="Times New Roman"/>
        </w:rPr>
        <w:t xml:space="preserve"> Islam</w:t>
      </w:r>
      <w:r w:rsidRPr="00FC42AF">
        <w:rPr>
          <w:rFonts w:ascii="Times New Roman" w:hAnsi="Times New Roman" w:cs="Times New Roman"/>
          <w:i/>
        </w:rPr>
        <w:t>,</w:t>
      </w:r>
      <w:r w:rsidRPr="00FC42AF">
        <w:rPr>
          <w:rFonts w:ascii="Times New Roman" w:hAnsi="Times New Roman" w:cs="Times New Roman"/>
        </w:rPr>
        <w:t xml:space="preserve"> Vol. 3, No. 1, 2025.</w:t>
      </w:r>
    </w:p>
    <w:p w:rsidR="00BC7770" w:rsidRPr="00FC42AF" w:rsidRDefault="00BC7770" w:rsidP="00BC7770">
      <w:pPr>
        <w:pStyle w:val="FootnoteText"/>
        <w:spacing w:after="240"/>
        <w:ind w:left="720" w:hanging="720"/>
        <w:jc w:val="both"/>
        <w:rPr>
          <w:rFonts w:ascii="Times New Roman" w:hAnsi="Times New Roman" w:cs="Times New Roman"/>
        </w:rPr>
      </w:pPr>
      <w:proofErr w:type="gramStart"/>
      <w:r w:rsidRPr="00FC42AF">
        <w:rPr>
          <w:rFonts w:ascii="Times New Roman" w:hAnsi="Times New Roman" w:cs="Times New Roman"/>
        </w:rPr>
        <w:t xml:space="preserve">Janna, </w:t>
      </w:r>
      <w:proofErr w:type="spellStart"/>
      <w:r w:rsidRPr="00FC42AF">
        <w:rPr>
          <w:rFonts w:ascii="Times New Roman" w:hAnsi="Times New Roman" w:cs="Times New Roman"/>
        </w:rPr>
        <w:t>Miftahul</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dan</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Mawardi</w:t>
      </w:r>
      <w:proofErr w:type="spellEnd"/>
      <w:r w:rsidRPr="00FC42AF">
        <w:rPr>
          <w:rFonts w:ascii="Times New Roman" w:hAnsi="Times New Roman" w:cs="Times New Roman"/>
        </w:rPr>
        <w:t>.</w:t>
      </w:r>
      <w:proofErr w:type="gramEnd"/>
      <w:r w:rsidRPr="00FC42AF">
        <w:rPr>
          <w:rFonts w:ascii="Times New Roman" w:hAnsi="Times New Roman" w:cs="Times New Roman"/>
        </w:rPr>
        <w:t xml:space="preserve"> </w:t>
      </w:r>
      <w:proofErr w:type="spellStart"/>
      <w:r w:rsidRPr="00FC42AF">
        <w:rPr>
          <w:rFonts w:ascii="Times New Roman" w:hAnsi="Times New Roman" w:cs="Times New Roman"/>
          <w:i/>
        </w:rPr>
        <w:t>Landasan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Filosofis</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Pemikiran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Ekonomi</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Syariah</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Prinsip</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Maslahah</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Sebagai</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Pilar</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Utama</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dalam</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Mencapai</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Kesejahteraan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Ekonomi</w:t>
      </w:r>
      <w:proofErr w:type="spellEnd"/>
      <w:r w:rsidRPr="00FC42AF">
        <w:rPr>
          <w:rFonts w:ascii="Times New Roman" w:hAnsi="Times New Roman" w:cs="Times New Roman"/>
        </w:rPr>
        <w:t xml:space="preserve">. </w:t>
      </w:r>
      <w:proofErr w:type="spellStart"/>
      <w:r w:rsidRPr="00FC42AF">
        <w:rPr>
          <w:rStyle w:val="Emphasis"/>
          <w:rFonts w:ascii="Times New Roman" w:hAnsi="Times New Roman" w:cs="Times New Roman"/>
        </w:rPr>
        <w:t>Jurnal</w:t>
      </w:r>
      <w:proofErr w:type="spellEnd"/>
      <w:r w:rsidRPr="00FC42AF">
        <w:rPr>
          <w:rStyle w:val="Emphasis"/>
          <w:rFonts w:ascii="Times New Roman" w:hAnsi="Times New Roman" w:cs="Times New Roman"/>
        </w:rPr>
        <w:t xml:space="preserve"> </w:t>
      </w:r>
      <w:proofErr w:type="spellStart"/>
      <w:r w:rsidRPr="00FC42AF">
        <w:rPr>
          <w:rStyle w:val="Emphasis"/>
          <w:rFonts w:ascii="Times New Roman" w:hAnsi="Times New Roman" w:cs="Times New Roman"/>
        </w:rPr>
        <w:t>Masharif</w:t>
      </w:r>
      <w:proofErr w:type="spellEnd"/>
      <w:r w:rsidRPr="00FC42AF">
        <w:rPr>
          <w:rStyle w:val="Emphasis"/>
          <w:rFonts w:ascii="Times New Roman" w:hAnsi="Times New Roman" w:cs="Times New Roman"/>
        </w:rPr>
        <w:t xml:space="preserve"> Al-</w:t>
      </w:r>
      <w:proofErr w:type="spellStart"/>
      <w:r w:rsidRPr="00FC42AF">
        <w:rPr>
          <w:rStyle w:val="Emphasis"/>
          <w:rFonts w:ascii="Times New Roman" w:hAnsi="Times New Roman" w:cs="Times New Roman"/>
        </w:rPr>
        <w:t>Syariah</w:t>
      </w:r>
      <w:proofErr w:type="spellEnd"/>
      <w:r w:rsidRPr="00FC42AF">
        <w:rPr>
          <w:rStyle w:val="Emphasis"/>
          <w:rFonts w:ascii="Times New Roman" w:hAnsi="Times New Roman" w:cs="Times New Roman"/>
        </w:rPr>
        <w:t xml:space="preserve">: </w:t>
      </w:r>
      <w:proofErr w:type="spellStart"/>
      <w:r w:rsidRPr="00FC42AF">
        <w:rPr>
          <w:rStyle w:val="Emphasis"/>
          <w:rFonts w:ascii="Times New Roman" w:hAnsi="Times New Roman" w:cs="Times New Roman"/>
        </w:rPr>
        <w:t>Jurnal</w:t>
      </w:r>
      <w:proofErr w:type="spellEnd"/>
      <w:r w:rsidRPr="00FC42AF">
        <w:rPr>
          <w:rStyle w:val="Emphasis"/>
          <w:rFonts w:ascii="Times New Roman" w:hAnsi="Times New Roman" w:cs="Times New Roman"/>
        </w:rPr>
        <w:t xml:space="preserve"> </w:t>
      </w:r>
      <w:proofErr w:type="spellStart"/>
      <w:r w:rsidRPr="00FC42AF">
        <w:rPr>
          <w:rStyle w:val="Emphasis"/>
          <w:rFonts w:ascii="Times New Roman" w:hAnsi="Times New Roman" w:cs="Times New Roman"/>
        </w:rPr>
        <w:t>Ekonomi</w:t>
      </w:r>
      <w:proofErr w:type="spellEnd"/>
      <w:r w:rsidRPr="00FC42AF">
        <w:rPr>
          <w:rStyle w:val="Emphasis"/>
          <w:rFonts w:ascii="Times New Roman" w:hAnsi="Times New Roman" w:cs="Times New Roman"/>
        </w:rPr>
        <w:t xml:space="preserve"> </w:t>
      </w:r>
      <w:proofErr w:type="spellStart"/>
      <w:r w:rsidRPr="00FC42AF">
        <w:rPr>
          <w:rStyle w:val="Emphasis"/>
          <w:rFonts w:ascii="Times New Roman" w:hAnsi="Times New Roman" w:cs="Times New Roman"/>
        </w:rPr>
        <w:t>dan</w:t>
      </w:r>
      <w:proofErr w:type="spellEnd"/>
      <w:r w:rsidRPr="00FC42AF">
        <w:rPr>
          <w:rStyle w:val="Emphasis"/>
          <w:rFonts w:ascii="Times New Roman" w:hAnsi="Times New Roman" w:cs="Times New Roman"/>
        </w:rPr>
        <w:t xml:space="preserve"> </w:t>
      </w:r>
      <w:proofErr w:type="spellStart"/>
      <w:r w:rsidRPr="00FC42AF">
        <w:rPr>
          <w:rStyle w:val="Emphasis"/>
          <w:rFonts w:ascii="Times New Roman" w:hAnsi="Times New Roman" w:cs="Times New Roman"/>
        </w:rPr>
        <w:t>Perbankan</w:t>
      </w:r>
      <w:proofErr w:type="spellEnd"/>
      <w:r w:rsidRPr="00FC42AF">
        <w:rPr>
          <w:rStyle w:val="Emphasis"/>
          <w:rFonts w:ascii="Times New Roman" w:hAnsi="Times New Roman" w:cs="Times New Roman"/>
        </w:rPr>
        <w:t xml:space="preserve"> </w:t>
      </w:r>
      <w:proofErr w:type="spellStart"/>
      <w:r w:rsidRPr="00FC42AF">
        <w:rPr>
          <w:rStyle w:val="Emphasis"/>
          <w:rFonts w:ascii="Times New Roman" w:hAnsi="Times New Roman" w:cs="Times New Roman"/>
        </w:rPr>
        <w:t>Syariah</w:t>
      </w:r>
      <w:proofErr w:type="spellEnd"/>
      <w:r w:rsidRPr="00FC42AF">
        <w:rPr>
          <w:rFonts w:ascii="Times New Roman" w:hAnsi="Times New Roman" w:cs="Times New Roman"/>
          <w:i/>
        </w:rPr>
        <w:t>,</w:t>
      </w:r>
      <w:r w:rsidRPr="00FC42AF">
        <w:rPr>
          <w:rFonts w:ascii="Times New Roman" w:hAnsi="Times New Roman" w:cs="Times New Roman"/>
        </w:rPr>
        <w:t xml:space="preserve"> Vol. 10, No. 1, 2025</w:t>
      </w:r>
    </w:p>
    <w:p w:rsidR="00BC7770" w:rsidRPr="00FC42AF" w:rsidRDefault="00BC7770" w:rsidP="00BC7770">
      <w:pPr>
        <w:pStyle w:val="FootnoteText"/>
        <w:spacing w:after="240"/>
        <w:ind w:left="720" w:hanging="720"/>
        <w:jc w:val="both"/>
        <w:rPr>
          <w:rFonts w:ascii="Times New Roman" w:hAnsi="Times New Roman" w:cs="Times New Roman"/>
        </w:rPr>
      </w:pPr>
      <w:proofErr w:type="gramStart"/>
      <w:r w:rsidRPr="00FC42AF">
        <w:rPr>
          <w:rFonts w:ascii="Times New Roman" w:hAnsi="Times New Roman" w:cs="Times New Roman"/>
        </w:rPr>
        <w:t xml:space="preserve">Kamal Ahmad, </w:t>
      </w:r>
      <w:proofErr w:type="spellStart"/>
      <w:r w:rsidRPr="00FC42AF">
        <w:rPr>
          <w:rFonts w:ascii="Times New Roman" w:hAnsi="Times New Roman" w:cs="Times New Roman"/>
        </w:rPr>
        <w:t>Mustofa</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dan</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Nurlaila</w:t>
      </w:r>
      <w:proofErr w:type="spellEnd"/>
      <w:r w:rsidRPr="00FC42AF">
        <w:rPr>
          <w:rFonts w:ascii="Times New Roman" w:hAnsi="Times New Roman" w:cs="Times New Roman"/>
        </w:rPr>
        <w:t>.</w:t>
      </w:r>
      <w:proofErr w:type="gramEnd"/>
      <w:r w:rsidRPr="00FC42AF">
        <w:rPr>
          <w:rFonts w:ascii="Times New Roman" w:hAnsi="Times New Roman" w:cs="Times New Roman"/>
        </w:rPr>
        <w:t xml:space="preserve"> </w:t>
      </w:r>
      <w:proofErr w:type="spellStart"/>
      <w:proofErr w:type="gramStart"/>
      <w:r w:rsidRPr="00FC42AF">
        <w:rPr>
          <w:rFonts w:ascii="Times New Roman" w:hAnsi="Times New Roman" w:cs="Times New Roman"/>
          <w:i/>
        </w:rPr>
        <w:t>Analisis</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Literatur</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atas</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Peran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Akuntansi</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Syariah</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dalam</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Pengungkapan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Transparansi</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dan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Tanggung</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Jawab</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Sosial</w:t>
      </w:r>
      <w:proofErr w:type="spellEnd"/>
      <w:r w:rsidRPr="00FC42AF">
        <w:rPr>
          <w:rFonts w:ascii="Times New Roman" w:hAnsi="Times New Roman" w:cs="Times New Roman"/>
          <w:i/>
        </w:rPr>
        <w:t xml:space="preserve"> di </w:t>
      </w:r>
      <w:proofErr w:type="spellStart"/>
      <w:r w:rsidRPr="00FC42AF">
        <w:rPr>
          <w:rFonts w:ascii="Times New Roman" w:hAnsi="Times New Roman" w:cs="Times New Roman"/>
          <w:i/>
        </w:rPr>
        <w:t>Lembaga</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Keuangan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Syariah</w:t>
      </w:r>
      <w:proofErr w:type="spellEnd"/>
      <w:r w:rsidRPr="00FC42AF">
        <w:rPr>
          <w:rFonts w:ascii="Times New Roman" w:hAnsi="Times New Roman" w:cs="Times New Roman"/>
        </w:rPr>
        <w:t>.</w:t>
      </w:r>
      <w:proofErr w:type="gramEnd"/>
      <w:r w:rsidRPr="00FC42AF">
        <w:rPr>
          <w:rFonts w:ascii="Times New Roman" w:hAnsi="Times New Roman" w:cs="Times New Roman"/>
        </w:rPr>
        <w:t xml:space="preserve"> </w:t>
      </w:r>
      <w:proofErr w:type="spellStart"/>
      <w:proofErr w:type="gramStart"/>
      <w:r w:rsidRPr="00FC42AF">
        <w:rPr>
          <w:rStyle w:val="Emphasis"/>
          <w:rFonts w:ascii="Times New Roman" w:hAnsi="Times New Roman" w:cs="Times New Roman"/>
        </w:rPr>
        <w:t>Jurnal</w:t>
      </w:r>
      <w:proofErr w:type="spellEnd"/>
      <w:r w:rsidRPr="00FC42AF">
        <w:rPr>
          <w:rStyle w:val="Emphasis"/>
          <w:rFonts w:ascii="Times New Roman" w:hAnsi="Times New Roman" w:cs="Times New Roman"/>
        </w:rPr>
        <w:t xml:space="preserve"> </w:t>
      </w:r>
      <w:proofErr w:type="spellStart"/>
      <w:r w:rsidRPr="00FC42AF">
        <w:rPr>
          <w:rStyle w:val="Emphasis"/>
          <w:rFonts w:ascii="Times New Roman" w:hAnsi="Times New Roman" w:cs="Times New Roman"/>
        </w:rPr>
        <w:t>Ekonomi</w:t>
      </w:r>
      <w:proofErr w:type="spellEnd"/>
      <w:r w:rsidRPr="00FC42AF">
        <w:rPr>
          <w:rStyle w:val="Emphasis"/>
          <w:rFonts w:ascii="Times New Roman" w:hAnsi="Times New Roman" w:cs="Times New Roman"/>
        </w:rPr>
        <w:t xml:space="preserve"> </w:t>
      </w:r>
      <w:proofErr w:type="spellStart"/>
      <w:r w:rsidRPr="00FC42AF">
        <w:rPr>
          <w:rStyle w:val="Emphasis"/>
          <w:rFonts w:ascii="Times New Roman" w:hAnsi="Times New Roman" w:cs="Times New Roman"/>
        </w:rPr>
        <w:t>dan</w:t>
      </w:r>
      <w:proofErr w:type="spellEnd"/>
      <w:r w:rsidRPr="00FC42AF">
        <w:rPr>
          <w:rStyle w:val="Emphasis"/>
          <w:rFonts w:ascii="Times New Roman" w:hAnsi="Times New Roman" w:cs="Times New Roman"/>
        </w:rPr>
        <w:t xml:space="preserve"> </w:t>
      </w:r>
      <w:proofErr w:type="spellStart"/>
      <w:r w:rsidRPr="00FC42AF">
        <w:rPr>
          <w:rStyle w:val="Emphasis"/>
          <w:rFonts w:ascii="Times New Roman" w:hAnsi="Times New Roman" w:cs="Times New Roman"/>
        </w:rPr>
        <w:t>Syariah</w:t>
      </w:r>
      <w:proofErr w:type="spellEnd"/>
      <w:r w:rsidRPr="00FC42AF">
        <w:rPr>
          <w:rStyle w:val="Emphasis"/>
          <w:rFonts w:ascii="Times New Roman" w:hAnsi="Times New Roman" w:cs="Times New Roman"/>
        </w:rPr>
        <w:t>,</w:t>
      </w:r>
      <w:r w:rsidRPr="00FC42AF">
        <w:rPr>
          <w:rFonts w:ascii="Times New Roman" w:hAnsi="Times New Roman" w:cs="Times New Roman"/>
        </w:rPr>
        <w:t xml:space="preserve"> Vol. 8, No. 1, 2025.</w:t>
      </w:r>
      <w:proofErr w:type="gramEnd"/>
      <w:r w:rsidRPr="00FC42AF">
        <w:rPr>
          <w:rFonts w:ascii="Times New Roman" w:hAnsi="Times New Roman" w:cs="Times New Roman"/>
        </w:rPr>
        <w:t xml:space="preserve"> </w:t>
      </w:r>
    </w:p>
    <w:p w:rsidR="002F76E1" w:rsidRDefault="002F76E1" w:rsidP="00BC7770">
      <w:pPr>
        <w:pStyle w:val="FootnoteText"/>
        <w:tabs>
          <w:tab w:val="left" w:pos="709"/>
        </w:tabs>
        <w:spacing w:after="240"/>
        <w:ind w:left="720" w:hanging="720"/>
        <w:jc w:val="both"/>
        <w:rPr>
          <w:rFonts w:ascii="Times New Roman" w:hAnsi="Times New Roman" w:cs="Times New Roman"/>
        </w:rPr>
        <w:sectPr w:rsidR="002F76E1" w:rsidSect="00C8671C">
          <w:headerReference w:type="default" r:id="rId21"/>
          <w:footerReference w:type="default" r:id="rId22"/>
          <w:pgSz w:w="11907" w:h="16839" w:code="9"/>
          <w:pgMar w:top="1701" w:right="1134" w:bottom="1134" w:left="1134" w:header="709" w:footer="709" w:gutter="0"/>
          <w:pgNumType w:start="2"/>
          <w:cols w:space="708"/>
          <w:docGrid w:linePitch="360"/>
        </w:sectPr>
      </w:pPr>
    </w:p>
    <w:p w:rsidR="00BC7770" w:rsidRPr="00FC42AF" w:rsidRDefault="00BC7770" w:rsidP="00BC7770">
      <w:pPr>
        <w:pStyle w:val="FootnoteText"/>
        <w:tabs>
          <w:tab w:val="left" w:pos="709"/>
        </w:tabs>
        <w:spacing w:after="240"/>
        <w:ind w:left="720" w:hanging="720"/>
        <w:jc w:val="both"/>
        <w:rPr>
          <w:rFonts w:ascii="Times New Roman" w:hAnsi="Times New Roman" w:cs="Times New Roman"/>
        </w:rPr>
      </w:pPr>
      <w:proofErr w:type="spellStart"/>
      <w:r w:rsidRPr="00FC42AF">
        <w:rPr>
          <w:rFonts w:ascii="Times New Roman" w:hAnsi="Times New Roman" w:cs="Times New Roman"/>
        </w:rPr>
        <w:lastRenderedPageBreak/>
        <w:t>Masitoh</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Erni</w:t>
      </w:r>
      <w:proofErr w:type="spellEnd"/>
      <w:r w:rsidRPr="00FC42AF">
        <w:rPr>
          <w:rFonts w:ascii="Times New Roman" w:hAnsi="Times New Roman" w:cs="Times New Roman"/>
        </w:rPr>
        <w:t xml:space="preserve">. </w:t>
      </w:r>
      <w:proofErr w:type="spellStart"/>
      <w:proofErr w:type="gramStart"/>
      <w:r w:rsidRPr="00FC42AF">
        <w:rPr>
          <w:rFonts w:ascii="Times New Roman" w:hAnsi="Times New Roman" w:cs="Times New Roman"/>
          <w:i/>
        </w:rPr>
        <w:t>Tinjauan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Hukum</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Ekonomi</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Syariah</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terhadap</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Penyelesaian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Pembiayaan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Kredit</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Bermasalah</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pada</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Permodalan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Nasional</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Madani</w:t>
      </w:r>
      <w:proofErr w:type="spellEnd"/>
      <w:r w:rsidRPr="00FC42AF">
        <w:rPr>
          <w:rFonts w:ascii="Times New Roman" w:hAnsi="Times New Roman" w:cs="Times New Roman"/>
          <w:i/>
        </w:rPr>
        <w:t xml:space="preserve"> (PNM) </w:t>
      </w:r>
      <w:proofErr w:type="spellStart"/>
      <w:r w:rsidRPr="00FC42AF">
        <w:rPr>
          <w:rFonts w:ascii="Times New Roman" w:hAnsi="Times New Roman" w:cs="Times New Roman"/>
          <w:i/>
        </w:rPr>
        <w:t>Mekaar</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Cabang</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Tanjung</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Kab</w:t>
      </w:r>
      <w:proofErr w:type="spellEnd"/>
      <w:r w:rsidRPr="00FC42AF">
        <w:rPr>
          <w:rFonts w:ascii="Times New Roman" w:hAnsi="Times New Roman" w:cs="Times New Roman"/>
          <w:i/>
        </w:rPr>
        <w:t>.</w:t>
      </w:r>
      <w:proofErr w:type="gramEnd"/>
      <w:r w:rsidRPr="00FC42AF">
        <w:rPr>
          <w:rFonts w:ascii="Times New Roman" w:hAnsi="Times New Roman" w:cs="Times New Roman"/>
          <w:i/>
        </w:rPr>
        <w:t xml:space="preserve"> </w:t>
      </w:r>
      <w:proofErr w:type="spellStart"/>
      <w:proofErr w:type="gramStart"/>
      <w:r w:rsidRPr="00FC42AF">
        <w:rPr>
          <w:rFonts w:ascii="Times New Roman" w:hAnsi="Times New Roman" w:cs="Times New Roman"/>
          <w:i/>
        </w:rPr>
        <w:t>Brebes</w:t>
      </w:r>
      <w:proofErr w:type="spellEnd"/>
      <w:r w:rsidRPr="00FC42AF">
        <w:rPr>
          <w:rFonts w:ascii="Times New Roman" w:hAnsi="Times New Roman" w:cs="Times New Roman"/>
          <w:i/>
        </w:rPr>
        <w:t>.</w:t>
      </w:r>
      <w:proofErr w:type="gramEnd"/>
      <w:r w:rsidRPr="00FC42AF">
        <w:rPr>
          <w:rFonts w:ascii="Times New Roman" w:hAnsi="Times New Roman" w:cs="Times New Roman"/>
          <w:i/>
        </w:rPr>
        <w:t xml:space="preserve"> </w:t>
      </w:r>
      <w:proofErr w:type="spellStart"/>
      <w:r w:rsidRPr="00FC42AF">
        <w:rPr>
          <w:rFonts w:ascii="Times New Roman" w:hAnsi="Times New Roman" w:cs="Times New Roman"/>
        </w:rPr>
        <w:t>Jurnal</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Hukum</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Ekonomi</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Syariah</w:t>
      </w:r>
      <w:proofErr w:type="spellEnd"/>
      <w:r w:rsidRPr="00FC42AF">
        <w:rPr>
          <w:rFonts w:ascii="Times New Roman" w:hAnsi="Times New Roman" w:cs="Times New Roman"/>
        </w:rPr>
        <w:t xml:space="preserve">: IAIN </w:t>
      </w:r>
      <w:proofErr w:type="spellStart"/>
      <w:r w:rsidRPr="00FC42AF">
        <w:rPr>
          <w:rFonts w:ascii="Times New Roman" w:hAnsi="Times New Roman" w:cs="Times New Roman"/>
        </w:rPr>
        <w:t>Nurjati</w:t>
      </w:r>
      <w:proofErr w:type="spellEnd"/>
      <w:r w:rsidRPr="00FC42AF">
        <w:rPr>
          <w:rFonts w:ascii="Times New Roman" w:hAnsi="Times New Roman" w:cs="Times New Roman"/>
        </w:rPr>
        <w:t xml:space="preserve"> Cirebon, 2022. </w:t>
      </w:r>
    </w:p>
    <w:p w:rsidR="00BC7770" w:rsidRPr="00FC42AF" w:rsidRDefault="00BC7770" w:rsidP="00BC7770">
      <w:pPr>
        <w:pStyle w:val="FootnoteText"/>
        <w:spacing w:after="240"/>
        <w:ind w:left="720" w:hanging="720"/>
        <w:jc w:val="both"/>
        <w:rPr>
          <w:rFonts w:ascii="Times New Roman" w:hAnsi="Times New Roman" w:cs="Times New Roman"/>
        </w:rPr>
      </w:pPr>
      <w:proofErr w:type="spellStart"/>
      <w:proofErr w:type="gramStart"/>
      <w:r w:rsidRPr="00FC42AF">
        <w:rPr>
          <w:rFonts w:ascii="Times New Roman" w:hAnsi="Times New Roman" w:cs="Times New Roman"/>
        </w:rPr>
        <w:t>Munandar</w:t>
      </w:r>
      <w:proofErr w:type="spellEnd"/>
      <w:r w:rsidRPr="00FC42AF">
        <w:rPr>
          <w:rFonts w:ascii="Times New Roman" w:hAnsi="Times New Roman" w:cs="Times New Roman"/>
        </w:rPr>
        <w:t>.</w:t>
      </w:r>
      <w:proofErr w:type="gramEnd"/>
      <w:r w:rsidRPr="00FC42AF">
        <w:rPr>
          <w:rFonts w:ascii="Times New Roman" w:hAnsi="Times New Roman" w:cs="Times New Roman"/>
        </w:rPr>
        <w:t xml:space="preserve"> </w:t>
      </w:r>
      <w:proofErr w:type="spellStart"/>
      <w:proofErr w:type="gramStart"/>
      <w:r w:rsidRPr="00FC42AF">
        <w:rPr>
          <w:rFonts w:ascii="Times New Roman" w:hAnsi="Times New Roman" w:cs="Times New Roman"/>
          <w:i/>
        </w:rPr>
        <w:t>Keadilan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sebagai</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Prinsip</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dalam</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Ekonomi</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Syariah</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serta</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Aplikasinya</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pada</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Mudharabah</w:t>
      </w:r>
      <w:proofErr w:type="spellEnd"/>
      <w:r w:rsidRPr="00FC42AF">
        <w:rPr>
          <w:rFonts w:ascii="Times New Roman" w:hAnsi="Times New Roman" w:cs="Times New Roman"/>
        </w:rPr>
        <w:t>.</w:t>
      </w:r>
      <w:proofErr w:type="gramEnd"/>
      <w:r w:rsidRPr="00FC42AF">
        <w:rPr>
          <w:rFonts w:ascii="Times New Roman" w:hAnsi="Times New Roman" w:cs="Times New Roman"/>
        </w:rPr>
        <w:t xml:space="preserve"> </w:t>
      </w:r>
      <w:proofErr w:type="spellStart"/>
      <w:r w:rsidRPr="00FC42AF">
        <w:rPr>
          <w:rFonts w:ascii="Times New Roman" w:hAnsi="Times New Roman" w:cs="Times New Roman"/>
        </w:rPr>
        <w:t>Makdis</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Jurnal</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Kajian</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Ekonomi</w:t>
      </w:r>
      <w:proofErr w:type="spellEnd"/>
      <w:r w:rsidRPr="00FC42AF">
        <w:rPr>
          <w:rFonts w:ascii="Times New Roman" w:hAnsi="Times New Roman" w:cs="Times New Roman"/>
        </w:rPr>
        <w:t xml:space="preserve"> Islam, Vol. 7, No. 1, 2025.</w:t>
      </w:r>
    </w:p>
    <w:p w:rsidR="00BC7770" w:rsidRPr="00FC42AF" w:rsidRDefault="00BC7770" w:rsidP="00BC7770">
      <w:pPr>
        <w:pStyle w:val="FootnoteText"/>
        <w:spacing w:after="240"/>
        <w:ind w:left="720" w:hanging="720"/>
        <w:jc w:val="both"/>
        <w:rPr>
          <w:rFonts w:ascii="Times New Roman" w:hAnsi="Times New Roman" w:cs="Times New Roman"/>
        </w:rPr>
      </w:pPr>
      <w:proofErr w:type="spellStart"/>
      <w:r w:rsidRPr="00FC42AF">
        <w:rPr>
          <w:rFonts w:ascii="Times New Roman" w:hAnsi="Times New Roman" w:cs="Times New Roman"/>
        </w:rPr>
        <w:t>Nida</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Alfina</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Rahmatun</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i/>
        </w:rPr>
        <w:t>Analisis</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Kredit</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Macet</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dan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Penanganannya</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Perspektif</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Hukum</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Ekonomi</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Syariah</w:t>
      </w:r>
      <w:proofErr w:type="spellEnd"/>
      <w:r w:rsidRPr="00FC42AF">
        <w:rPr>
          <w:rFonts w:ascii="Times New Roman" w:hAnsi="Times New Roman" w:cs="Times New Roman"/>
          <w:i/>
        </w:rPr>
        <w:t>,</w:t>
      </w:r>
      <w:r w:rsidRPr="00FC42AF">
        <w:rPr>
          <w:rFonts w:ascii="Times New Roman" w:hAnsi="Times New Roman" w:cs="Times New Roman"/>
        </w:rPr>
        <w:t xml:space="preserve"> </w:t>
      </w:r>
      <w:proofErr w:type="spellStart"/>
      <w:r w:rsidRPr="00FC42AF">
        <w:rPr>
          <w:rFonts w:ascii="Times New Roman" w:hAnsi="Times New Roman" w:cs="Times New Roman"/>
        </w:rPr>
        <w:t>Jurnal</w:t>
      </w:r>
      <w:proofErr w:type="spellEnd"/>
      <w:r w:rsidRPr="00FC42AF">
        <w:rPr>
          <w:rFonts w:ascii="Times New Roman" w:hAnsi="Times New Roman" w:cs="Times New Roman"/>
        </w:rPr>
        <w:t xml:space="preserve"> Al-</w:t>
      </w:r>
      <w:proofErr w:type="spellStart"/>
      <w:r w:rsidRPr="00FC42AF">
        <w:rPr>
          <w:rFonts w:ascii="Times New Roman" w:hAnsi="Times New Roman" w:cs="Times New Roman"/>
        </w:rPr>
        <w:t>Muamalat</w:t>
      </w:r>
      <w:proofErr w:type="spellEnd"/>
      <w:r w:rsidRPr="00FC42AF">
        <w:rPr>
          <w:rFonts w:ascii="Times New Roman" w:hAnsi="Times New Roman" w:cs="Times New Roman"/>
        </w:rPr>
        <w:t>, Vol.6 No.2, 2021.</w:t>
      </w:r>
    </w:p>
    <w:p w:rsidR="00BC7770" w:rsidRPr="00FC42AF" w:rsidRDefault="00BC7770" w:rsidP="00BC7770">
      <w:pPr>
        <w:pStyle w:val="FootnoteText"/>
        <w:spacing w:after="240"/>
        <w:ind w:left="720" w:hanging="720"/>
        <w:jc w:val="both"/>
        <w:rPr>
          <w:rFonts w:ascii="Times New Roman" w:hAnsi="Times New Roman" w:cs="Times New Roman"/>
        </w:rPr>
      </w:pPr>
      <w:proofErr w:type="spellStart"/>
      <w:proofErr w:type="gramStart"/>
      <w:r w:rsidRPr="00FC42AF">
        <w:rPr>
          <w:rFonts w:ascii="Times New Roman" w:hAnsi="Times New Roman" w:cs="Times New Roman"/>
        </w:rPr>
        <w:t>Rapii</w:t>
      </w:r>
      <w:proofErr w:type="spellEnd"/>
      <w:r w:rsidRPr="00FC42AF">
        <w:rPr>
          <w:rFonts w:ascii="Times New Roman" w:hAnsi="Times New Roman" w:cs="Times New Roman"/>
        </w:rPr>
        <w:t xml:space="preserve">, Muhammad </w:t>
      </w:r>
      <w:proofErr w:type="spellStart"/>
      <w:r w:rsidRPr="00FC42AF">
        <w:rPr>
          <w:rFonts w:ascii="Times New Roman" w:hAnsi="Times New Roman" w:cs="Times New Roman"/>
        </w:rPr>
        <w:t>dan</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Harpiana</w:t>
      </w:r>
      <w:proofErr w:type="spellEnd"/>
      <w:r w:rsidRPr="00FC42AF">
        <w:rPr>
          <w:rFonts w:ascii="Times New Roman" w:hAnsi="Times New Roman" w:cs="Times New Roman"/>
        </w:rPr>
        <w:t>, Reza.</w:t>
      </w:r>
      <w:proofErr w:type="gramEnd"/>
      <w:r w:rsidRPr="00FC42AF">
        <w:rPr>
          <w:rFonts w:ascii="Times New Roman" w:hAnsi="Times New Roman" w:cs="Times New Roman"/>
        </w:rPr>
        <w:t xml:space="preserve"> </w:t>
      </w:r>
      <w:proofErr w:type="spellStart"/>
      <w:proofErr w:type="gramStart"/>
      <w:r w:rsidRPr="00FC42AF">
        <w:rPr>
          <w:rFonts w:ascii="Times New Roman" w:hAnsi="Times New Roman" w:cs="Times New Roman"/>
          <w:i/>
        </w:rPr>
        <w:t>Analisis</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Faktor-Faktor</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Penyebab</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Terjadinya</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Kredit</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Macet</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Pada</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Permodalan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Nasional</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Madani</w:t>
      </w:r>
      <w:proofErr w:type="spellEnd"/>
      <w:r w:rsidRPr="00FC42AF">
        <w:rPr>
          <w:rFonts w:ascii="Times New Roman" w:hAnsi="Times New Roman" w:cs="Times New Roman"/>
          <w:i/>
        </w:rPr>
        <w:t xml:space="preserve"> (PNM) </w:t>
      </w:r>
      <w:proofErr w:type="spellStart"/>
      <w:r w:rsidRPr="00FC42AF">
        <w:rPr>
          <w:rFonts w:ascii="Times New Roman" w:hAnsi="Times New Roman" w:cs="Times New Roman"/>
          <w:i/>
        </w:rPr>
        <w:t>Mekaar</w:t>
      </w:r>
      <w:proofErr w:type="spellEnd"/>
      <w:r w:rsidRPr="00FC42AF">
        <w:rPr>
          <w:rFonts w:ascii="Times New Roman" w:hAnsi="Times New Roman" w:cs="Times New Roman"/>
        </w:rPr>
        <w:t>.</w:t>
      </w:r>
      <w:proofErr w:type="gramEnd"/>
      <w:r w:rsidRPr="00FC42AF">
        <w:rPr>
          <w:rFonts w:ascii="Times New Roman" w:hAnsi="Times New Roman" w:cs="Times New Roman"/>
        </w:rPr>
        <w:t xml:space="preserve"> </w:t>
      </w:r>
      <w:proofErr w:type="spellStart"/>
      <w:r w:rsidRPr="00FC42AF">
        <w:rPr>
          <w:rFonts w:ascii="Times New Roman" w:hAnsi="Times New Roman" w:cs="Times New Roman"/>
        </w:rPr>
        <w:t>Jurnal</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Manajemen</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Bisnis</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dan</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Kewirausahaan</w:t>
      </w:r>
      <w:proofErr w:type="spellEnd"/>
      <w:r w:rsidRPr="00FC42AF">
        <w:rPr>
          <w:rFonts w:ascii="Times New Roman" w:hAnsi="Times New Roman" w:cs="Times New Roman"/>
        </w:rPr>
        <w:t xml:space="preserve">, Vol.2 No.2, 2022. </w:t>
      </w:r>
      <w:hyperlink r:id="rId23" w:history="1">
        <w:r w:rsidRPr="00FC42AF">
          <w:rPr>
            <w:rStyle w:val="Hyperlink"/>
            <w:rFonts w:ascii="Times New Roman" w:hAnsi="Times New Roman" w:cs="Times New Roman"/>
            <w:color w:val="auto"/>
          </w:rPr>
          <w:t>Https://journal.sinov.id/index.php/jurimbik</w:t>
        </w:r>
      </w:hyperlink>
      <w:r w:rsidRPr="00FC42AF">
        <w:rPr>
          <w:rFonts w:ascii="Times New Roman" w:hAnsi="Times New Roman" w:cs="Times New Roman"/>
        </w:rPr>
        <w:t xml:space="preserve">. </w:t>
      </w:r>
      <w:proofErr w:type="spellStart"/>
      <w:r w:rsidRPr="00FC42AF">
        <w:rPr>
          <w:rFonts w:ascii="Times New Roman" w:hAnsi="Times New Roman" w:cs="Times New Roman"/>
        </w:rPr>
        <w:t>Diakses</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pada</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tanggal</w:t>
      </w:r>
      <w:proofErr w:type="spellEnd"/>
      <w:r w:rsidRPr="00FC42AF">
        <w:rPr>
          <w:rFonts w:ascii="Times New Roman" w:hAnsi="Times New Roman" w:cs="Times New Roman"/>
        </w:rPr>
        <w:t xml:space="preserve"> 2 </w:t>
      </w:r>
      <w:proofErr w:type="spellStart"/>
      <w:r w:rsidRPr="00FC42AF">
        <w:rPr>
          <w:rFonts w:ascii="Times New Roman" w:hAnsi="Times New Roman" w:cs="Times New Roman"/>
        </w:rPr>
        <w:t>Oktober</w:t>
      </w:r>
      <w:proofErr w:type="spellEnd"/>
      <w:r w:rsidRPr="00FC42AF">
        <w:rPr>
          <w:rFonts w:ascii="Times New Roman" w:hAnsi="Times New Roman" w:cs="Times New Roman"/>
        </w:rPr>
        <w:t xml:space="preserve"> 2024</w:t>
      </w:r>
    </w:p>
    <w:p w:rsidR="00BC7770" w:rsidRPr="00FC42AF" w:rsidRDefault="00BC7770" w:rsidP="00BC7770">
      <w:pPr>
        <w:pStyle w:val="FootnoteText"/>
        <w:spacing w:after="240"/>
        <w:ind w:left="720" w:hanging="720"/>
        <w:jc w:val="both"/>
        <w:rPr>
          <w:rFonts w:ascii="Times New Roman" w:hAnsi="Times New Roman" w:cs="Times New Roman"/>
        </w:rPr>
      </w:pPr>
      <w:proofErr w:type="spellStart"/>
      <w:proofErr w:type="gramStart"/>
      <w:r w:rsidRPr="00FC42AF">
        <w:rPr>
          <w:rFonts w:ascii="Times New Roman" w:hAnsi="Times New Roman" w:cs="Times New Roman"/>
        </w:rPr>
        <w:t>Siregar</w:t>
      </w:r>
      <w:proofErr w:type="spellEnd"/>
      <w:r w:rsidRPr="00FC42AF">
        <w:rPr>
          <w:rFonts w:ascii="Times New Roman" w:hAnsi="Times New Roman" w:cs="Times New Roman"/>
        </w:rPr>
        <w:t>.</w:t>
      </w:r>
      <w:proofErr w:type="gramEnd"/>
      <w:r w:rsidRPr="00FC42AF">
        <w:rPr>
          <w:rFonts w:ascii="Times New Roman" w:hAnsi="Times New Roman" w:cs="Times New Roman"/>
        </w:rPr>
        <w:t xml:space="preserve"> </w:t>
      </w:r>
      <w:proofErr w:type="spellStart"/>
      <w:proofErr w:type="gramStart"/>
      <w:r w:rsidRPr="00FC42AF">
        <w:rPr>
          <w:rFonts w:ascii="Times New Roman" w:hAnsi="Times New Roman" w:cs="Times New Roman"/>
          <w:i/>
        </w:rPr>
        <w:t>Penerapan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Prinsip</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Ta’awun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dalam</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Praktik</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Asuransi</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Syariah</w:t>
      </w:r>
      <w:proofErr w:type="spellEnd"/>
      <w:r w:rsidRPr="00FC42AF">
        <w:rPr>
          <w:rFonts w:ascii="Times New Roman" w:hAnsi="Times New Roman" w:cs="Times New Roman"/>
          <w:i/>
        </w:rPr>
        <w:t xml:space="preserve"> di Indonesia</w:t>
      </w:r>
      <w:r w:rsidRPr="00FC42AF">
        <w:rPr>
          <w:rFonts w:ascii="Times New Roman" w:hAnsi="Times New Roman" w:cs="Times New Roman"/>
        </w:rPr>
        <w:t>.</w:t>
      </w:r>
      <w:proofErr w:type="gramEnd"/>
      <w:r w:rsidRPr="00FC42AF">
        <w:rPr>
          <w:rFonts w:ascii="Times New Roman" w:hAnsi="Times New Roman" w:cs="Times New Roman"/>
        </w:rPr>
        <w:t xml:space="preserve"> </w:t>
      </w:r>
      <w:proofErr w:type="spellStart"/>
      <w:proofErr w:type="gramStart"/>
      <w:r w:rsidRPr="00FC42AF">
        <w:rPr>
          <w:rStyle w:val="Emphasis"/>
          <w:rFonts w:ascii="Times New Roman" w:hAnsi="Times New Roman" w:cs="Times New Roman"/>
        </w:rPr>
        <w:t>Jurnal</w:t>
      </w:r>
      <w:proofErr w:type="spellEnd"/>
      <w:r w:rsidRPr="00FC42AF">
        <w:rPr>
          <w:rStyle w:val="Emphasis"/>
          <w:rFonts w:ascii="Times New Roman" w:hAnsi="Times New Roman" w:cs="Times New Roman"/>
        </w:rPr>
        <w:t xml:space="preserve"> </w:t>
      </w:r>
      <w:proofErr w:type="spellStart"/>
      <w:r w:rsidRPr="00FC42AF">
        <w:rPr>
          <w:rStyle w:val="Emphasis"/>
          <w:rFonts w:ascii="Times New Roman" w:hAnsi="Times New Roman" w:cs="Times New Roman"/>
        </w:rPr>
        <w:t>Ilmiah</w:t>
      </w:r>
      <w:proofErr w:type="spellEnd"/>
      <w:r w:rsidRPr="00FC42AF">
        <w:rPr>
          <w:rStyle w:val="Emphasis"/>
          <w:rFonts w:ascii="Times New Roman" w:hAnsi="Times New Roman" w:cs="Times New Roman"/>
        </w:rPr>
        <w:t xml:space="preserve"> </w:t>
      </w:r>
      <w:proofErr w:type="spellStart"/>
      <w:r w:rsidRPr="00FC42AF">
        <w:rPr>
          <w:rStyle w:val="Emphasis"/>
          <w:rFonts w:ascii="Times New Roman" w:hAnsi="Times New Roman" w:cs="Times New Roman"/>
        </w:rPr>
        <w:t>Ekonomi</w:t>
      </w:r>
      <w:proofErr w:type="spellEnd"/>
      <w:r w:rsidRPr="00FC42AF">
        <w:rPr>
          <w:rStyle w:val="Emphasis"/>
          <w:rFonts w:ascii="Times New Roman" w:hAnsi="Times New Roman" w:cs="Times New Roman"/>
        </w:rPr>
        <w:t xml:space="preserve"> </w:t>
      </w:r>
      <w:proofErr w:type="spellStart"/>
      <w:r w:rsidRPr="00FC42AF">
        <w:rPr>
          <w:rStyle w:val="Emphasis"/>
          <w:rFonts w:ascii="Times New Roman" w:hAnsi="Times New Roman" w:cs="Times New Roman"/>
        </w:rPr>
        <w:t>dan</w:t>
      </w:r>
      <w:proofErr w:type="spellEnd"/>
      <w:r w:rsidRPr="00FC42AF">
        <w:rPr>
          <w:rStyle w:val="Emphasis"/>
          <w:rFonts w:ascii="Times New Roman" w:hAnsi="Times New Roman" w:cs="Times New Roman"/>
        </w:rPr>
        <w:t xml:space="preserve"> </w:t>
      </w:r>
      <w:proofErr w:type="spellStart"/>
      <w:r w:rsidRPr="00FC42AF">
        <w:rPr>
          <w:rStyle w:val="Emphasis"/>
          <w:rFonts w:ascii="Times New Roman" w:hAnsi="Times New Roman" w:cs="Times New Roman"/>
        </w:rPr>
        <w:t>Manajemen</w:t>
      </w:r>
      <w:proofErr w:type="spellEnd"/>
      <w:r w:rsidRPr="00FC42AF">
        <w:rPr>
          <w:rFonts w:ascii="Times New Roman" w:hAnsi="Times New Roman" w:cs="Times New Roman"/>
        </w:rPr>
        <w:t>, Vol. 3, No</w:t>
      </w:r>
      <w:r w:rsidR="00FC42AF" w:rsidRPr="00FC42AF">
        <w:rPr>
          <w:rFonts w:ascii="Times New Roman" w:hAnsi="Times New Roman" w:cs="Times New Roman"/>
        </w:rPr>
        <w:t>.</w:t>
      </w:r>
      <w:r w:rsidRPr="00FC42AF">
        <w:rPr>
          <w:rFonts w:ascii="Times New Roman" w:hAnsi="Times New Roman" w:cs="Times New Roman"/>
        </w:rPr>
        <w:t xml:space="preserve"> 1, 2025.</w:t>
      </w:r>
      <w:proofErr w:type="gramEnd"/>
    </w:p>
    <w:p w:rsidR="00BC7770" w:rsidRPr="00FC42AF" w:rsidRDefault="00BC7770" w:rsidP="00FC42AF">
      <w:pPr>
        <w:pStyle w:val="FootnoteText"/>
        <w:spacing w:after="240"/>
        <w:ind w:left="720" w:hanging="720"/>
        <w:jc w:val="both"/>
        <w:rPr>
          <w:rFonts w:ascii="Times New Roman" w:hAnsi="Times New Roman" w:cs="Times New Roman"/>
        </w:rPr>
      </w:pPr>
      <w:proofErr w:type="spellStart"/>
      <w:r w:rsidRPr="00FC42AF">
        <w:rPr>
          <w:rFonts w:ascii="Times New Roman" w:hAnsi="Times New Roman" w:cs="Times New Roman"/>
        </w:rPr>
        <w:t>Sunarsa</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Sasa</w:t>
      </w:r>
      <w:proofErr w:type="spellEnd"/>
      <w:r w:rsidRPr="00FC42AF">
        <w:rPr>
          <w:rFonts w:ascii="Times New Roman" w:hAnsi="Times New Roman" w:cs="Times New Roman"/>
        </w:rPr>
        <w:t xml:space="preserve">. </w:t>
      </w:r>
      <w:proofErr w:type="spellStart"/>
      <w:proofErr w:type="gramStart"/>
      <w:r w:rsidRPr="00FC42AF">
        <w:rPr>
          <w:rFonts w:ascii="Times New Roman" w:hAnsi="Times New Roman" w:cs="Times New Roman"/>
          <w:i/>
        </w:rPr>
        <w:t>Tinjauan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Hukum</w:t>
      </w:r>
      <w:proofErr w:type="spellEnd"/>
      <w:r w:rsidRPr="00FC42AF">
        <w:rPr>
          <w:rFonts w:ascii="Times New Roman" w:hAnsi="Times New Roman" w:cs="Times New Roman"/>
          <w:i/>
        </w:rPr>
        <w:t xml:space="preserve"> Islam </w:t>
      </w:r>
      <w:proofErr w:type="spellStart"/>
      <w:r w:rsidRPr="00FC42AF">
        <w:rPr>
          <w:rFonts w:ascii="Times New Roman" w:hAnsi="Times New Roman" w:cs="Times New Roman"/>
          <w:i/>
        </w:rPr>
        <w:t>dalam</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Praktik</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Pinjaman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Uang</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Penelitian</w:t>
      </w:r>
      <w:proofErr w:type="spellEnd"/>
      <w:r w:rsidRPr="00FC42AF">
        <w:rPr>
          <w:rFonts w:ascii="Times New Roman" w:hAnsi="Times New Roman" w:cs="Times New Roman"/>
          <w:i/>
        </w:rPr>
        <w:t xml:space="preserve"> di PT. </w:t>
      </w:r>
      <w:proofErr w:type="spellStart"/>
      <w:r w:rsidRPr="00FC42AF">
        <w:rPr>
          <w:rFonts w:ascii="Times New Roman" w:hAnsi="Times New Roman" w:cs="Times New Roman"/>
          <w:i/>
        </w:rPr>
        <w:t>Permodalan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Nasional</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Madani</w:t>
      </w:r>
      <w:proofErr w:type="spellEnd"/>
      <w:r w:rsidRPr="00FC42AF">
        <w:rPr>
          <w:rFonts w:ascii="Times New Roman" w:hAnsi="Times New Roman" w:cs="Times New Roman"/>
          <w:i/>
        </w:rPr>
        <w:t xml:space="preserve"> (PNM) </w:t>
      </w:r>
      <w:proofErr w:type="spellStart"/>
      <w:r w:rsidRPr="00FC42AF">
        <w:rPr>
          <w:rFonts w:ascii="Times New Roman" w:hAnsi="Times New Roman" w:cs="Times New Roman"/>
          <w:i/>
        </w:rPr>
        <w:t>Mekaar</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Syariah</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Cabang</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Singajaya</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rPr>
        <w:t>Kab</w:t>
      </w:r>
      <w:proofErr w:type="spellEnd"/>
      <w:r w:rsidRPr="00FC42AF">
        <w:rPr>
          <w:rFonts w:ascii="Times New Roman" w:hAnsi="Times New Roman" w:cs="Times New Roman"/>
        </w:rPr>
        <w:t>.</w:t>
      </w:r>
      <w:proofErr w:type="gramEnd"/>
      <w:r w:rsidRPr="00FC42AF">
        <w:rPr>
          <w:rFonts w:ascii="Times New Roman" w:hAnsi="Times New Roman" w:cs="Times New Roman"/>
        </w:rPr>
        <w:t xml:space="preserve"> </w:t>
      </w:r>
      <w:proofErr w:type="spellStart"/>
      <w:r w:rsidRPr="00FC42AF">
        <w:rPr>
          <w:rFonts w:ascii="Times New Roman" w:hAnsi="Times New Roman" w:cs="Times New Roman"/>
        </w:rPr>
        <w:t>Garut</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Jawa</w:t>
      </w:r>
      <w:proofErr w:type="spellEnd"/>
      <w:r w:rsidRPr="00FC42AF">
        <w:rPr>
          <w:rFonts w:ascii="Times New Roman" w:hAnsi="Times New Roman" w:cs="Times New Roman"/>
        </w:rPr>
        <w:t xml:space="preserve"> Barat</w:t>
      </w:r>
      <w:r w:rsidRPr="00FC42AF">
        <w:rPr>
          <w:rFonts w:ascii="Times New Roman" w:hAnsi="Times New Roman" w:cs="Times New Roman"/>
          <w:i/>
        </w:rPr>
        <w:t xml:space="preserve">. </w:t>
      </w:r>
      <w:proofErr w:type="spellStart"/>
      <w:r w:rsidRPr="00FC42AF">
        <w:rPr>
          <w:rFonts w:ascii="Times New Roman" w:hAnsi="Times New Roman" w:cs="Times New Roman"/>
        </w:rPr>
        <w:t>Jurnal</w:t>
      </w:r>
      <w:proofErr w:type="spellEnd"/>
      <w:r w:rsidRPr="00FC42AF">
        <w:rPr>
          <w:rFonts w:ascii="Times New Roman" w:hAnsi="Times New Roman" w:cs="Times New Roman"/>
        </w:rPr>
        <w:t xml:space="preserve"> </w:t>
      </w:r>
      <w:proofErr w:type="gramStart"/>
      <w:r w:rsidRPr="00FC42AF">
        <w:rPr>
          <w:rFonts w:ascii="Times New Roman" w:hAnsi="Times New Roman" w:cs="Times New Roman"/>
          <w:i/>
        </w:rPr>
        <w:t>For</w:t>
      </w:r>
      <w:proofErr w:type="gramEnd"/>
      <w:r w:rsidRPr="00FC42AF">
        <w:rPr>
          <w:rFonts w:ascii="Times New Roman" w:hAnsi="Times New Roman" w:cs="Times New Roman"/>
          <w:i/>
        </w:rPr>
        <w:t xml:space="preserve"> Islamic Studies</w:t>
      </w:r>
      <w:r w:rsidRPr="00FC42AF">
        <w:rPr>
          <w:rFonts w:ascii="Times New Roman" w:hAnsi="Times New Roman" w:cs="Times New Roman"/>
        </w:rPr>
        <w:t>, 2022.</w:t>
      </w:r>
    </w:p>
    <w:p w:rsidR="00F33A87" w:rsidRPr="00FC42AF" w:rsidRDefault="00BC7770" w:rsidP="00FC42AF">
      <w:pPr>
        <w:pStyle w:val="FootnoteText"/>
        <w:spacing w:after="240"/>
        <w:ind w:left="720" w:hanging="720"/>
        <w:jc w:val="both"/>
        <w:rPr>
          <w:rFonts w:ascii="Times New Roman" w:hAnsi="Times New Roman" w:cs="Times New Roman"/>
        </w:rPr>
      </w:pPr>
      <w:proofErr w:type="spellStart"/>
      <w:r w:rsidRPr="00FC42AF">
        <w:rPr>
          <w:rFonts w:ascii="Times New Roman" w:hAnsi="Times New Roman" w:cs="Times New Roman"/>
        </w:rPr>
        <w:t>Ulpah</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Mariyah</w:t>
      </w:r>
      <w:proofErr w:type="spellEnd"/>
      <w:r w:rsidRPr="00FC42AF">
        <w:rPr>
          <w:rFonts w:ascii="Times New Roman" w:hAnsi="Times New Roman" w:cs="Times New Roman"/>
        </w:rPr>
        <w:t>.</w:t>
      </w:r>
      <w:r w:rsidRPr="00FC42AF">
        <w:rPr>
          <w:rFonts w:ascii="Times New Roman" w:hAnsi="Times New Roman" w:cs="Times New Roman"/>
          <w:i/>
        </w:rPr>
        <w:t xml:space="preserve"> </w:t>
      </w:r>
      <w:proofErr w:type="spellStart"/>
      <w:r w:rsidRPr="00FC42AF">
        <w:rPr>
          <w:rFonts w:ascii="Times New Roman" w:hAnsi="Times New Roman" w:cs="Times New Roman"/>
          <w:i/>
        </w:rPr>
        <w:t>Strategi</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Penyelesaian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Pembiayaan</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Bermasalah</w:t>
      </w:r>
      <w:proofErr w:type="spellEnd"/>
      <w:r w:rsidRPr="00FC42AF">
        <w:rPr>
          <w:rFonts w:ascii="Times New Roman" w:hAnsi="Times New Roman" w:cs="Times New Roman"/>
          <w:i/>
        </w:rPr>
        <w:t xml:space="preserve"> </w:t>
      </w:r>
      <w:proofErr w:type="spellStart"/>
      <w:r w:rsidRPr="00FC42AF">
        <w:rPr>
          <w:rFonts w:ascii="Times New Roman" w:hAnsi="Times New Roman" w:cs="Times New Roman"/>
          <w:i/>
        </w:rPr>
        <w:t>Pada</w:t>
      </w:r>
      <w:proofErr w:type="spellEnd"/>
      <w:r w:rsidRPr="00FC42AF">
        <w:rPr>
          <w:rFonts w:ascii="Times New Roman" w:hAnsi="Times New Roman" w:cs="Times New Roman"/>
          <w:i/>
        </w:rPr>
        <w:t xml:space="preserve"> Bank </w:t>
      </w:r>
      <w:proofErr w:type="spellStart"/>
      <w:r w:rsidRPr="00FC42AF">
        <w:rPr>
          <w:rFonts w:ascii="Times New Roman" w:hAnsi="Times New Roman" w:cs="Times New Roman"/>
          <w:i/>
        </w:rPr>
        <w:t>Syariah</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Jurnal</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Madani</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Syariah</w:t>
      </w:r>
      <w:proofErr w:type="spellEnd"/>
      <w:r w:rsidRPr="00FC42AF">
        <w:rPr>
          <w:rFonts w:ascii="Times New Roman" w:hAnsi="Times New Roman" w:cs="Times New Roman"/>
        </w:rPr>
        <w:t xml:space="preserve">, Vol. 3, 2020. </w:t>
      </w:r>
      <w:hyperlink r:id="rId24" w:history="1">
        <w:r w:rsidRPr="00FC42AF">
          <w:rPr>
            <w:rStyle w:val="Hyperlink"/>
            <w:rFonts w:ascii="Times New Roman" w:hAnsi="Times New Roman" w:cs="Times New Roman"/>
            <w:color w:val="auto"/>
          </w:rPr>
          <w:t>Https://stai-binamadani.e-journal.id/Madanisyariah</w:t>
        </w:r>
      </w:hyperlink>
      <w:r w:rsidRPr="00FC42AF">
        <w:rPr>
          <w:rFonts w:ascii="Times New Roman" w:hAnsi="Times New Roman" w:cs="Times New Roman"/>
        </w:rPr>
        <w:t xml:space="preserve">. </w:t>
      </w:r>
      <w:proofErr w:type="spellStart"/>
      <w:proofErr w:type="gramStart"/>
      <w:r w:rsidRPr="00FC42AF">
        <w:rPr>
          <w:rFonts w:ascii="Times New Roman" w:hAnsi="Times New Roman" w:cs="Times New Roman"/>
        </w:rPr>
        <w:t>Diakses</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pada</w:t>
      </w:r>
      <w:proofErr w:type="spellEnd"/>
      <w:r w:rsidRPr="00FC42AF">
        <w:rPr>
          <w:rFonts w:ascii="Times New Roman" w:hAnsi="Times New Roman" w:cs="Times New Roman"/>
        </w:rPr>
        <w:t xml:space="preserve"> </w:t>
      </w:r>
      <w:proofErr w:type="spellStart"/>
      <w:r w:rsidRPr="00FC42AF">
        <w:rPr>
          <w:rFonts w:ascii="Times New Roman" w:hAnsi="Times New Roman" w:cs="Times New Roman"/>
        </w:rPr>
        <w:t>tanggal</w:t>
      </w:r>
      <w:proofErr w:type="spellEnd"/>
      <w:r w:rsidRPr="00FC42AF">
        <w:rPr>
          <w:rFonts w:ascii="Times New Roman" w:hAnsi="Times New Roman" w:cs="Times New Roman"/>
        </w:rPr>
        <w:t xml:space="preserve"> 30 September 2024.</w:t>
      </w:r>
      <w:proofErr w:type="gramEnd"/>
    </w:p>
    <w:p w:rsidR="001769DC" w:rsidRDefault="001769DC"/>
    <w:sectPr w:rsidR="001769DC" w:rsidSect="00C8671C">
      <w:headerReference w:type="default" r:id="rId25"/>
      <w:footerReference w:type="default" r:id="rId26"/>
      <w:pgSz w:w="11907" w:h="16839" w:code="9"/>
      <w:pgMar w:top="1701"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FB2" w:rsidRDefault="00866FB2" w:rsidP="00321DDA">
      <w:r>
        <w:separator/>
      </w:r>
    </w:p>
  </w:endnote>
  <w:endnote w:type="continuationSeparator" w:id="0">
    <w:p w:rsidR="00866FB2" w:rsidRDefault="00866FB2" w:rsidP="0032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657427698"/>
      <w:docPartObj>
        <w:docPartGallery w:val="Page Numbers (Bottom of Page)"/>
        <w:docPartUnique/>
      </w:docPartObj>
    </w:sdtPr>
    <w:sdtEndPr>
      <w:rPr>
        <w:noProof/>
      </w:rPr>
    </w:sdtEndPr>
    <w:sdtContent>
      <w:p w:rsidR="0008364B" w:rsidRPr="0008364B" w:rsidRDefault="0008364B">
        <w:pPr>
          <w:pStyle w:val="Footer"/>
          <w:jc w:val="right"/>
          <w:rPr>
            <w:sz w:val="24"/>
            <w:szCs w:val="24"/>
          </w:rPr>
        </w:pPr>
        <w:r w:rsidRPr="0008364B">
          <w:rPr>
            <w:rFonts w:ascii="Times New Roman" w:hAnsi="Times New Roman" w:cs="Times New Roman"/>
            <w:sz w:val="24"/>
            <w:szCs w:val="24"/>
          </w:rPr>
          <w:t xml:space="preserve">  </w:t>
        </w:r>
        <w:proofErr w:type="spellStart"/>
        <w:r w:rsidRPr="002F76E1">
          <w:rPr>
            <w:rFonts w:ascii="Times New Roman" w:hAnsi="Times New Roman" w:cs="Times New Roman"/>
            <w:szCs w:val="24"/>
          </w:rPr>
          <w:t>Jitel</w:t>
        </w:r>
        <w:proofErr w:type="spellEnd"/>
        <w:r w:rsidRPr="002F76E1">
          <w:rPr>
            <w:rFonts w:ascii="Times New Roman" w:hAnsi="Times New Roman" w:cs="Times New Roman"/>
            <w:szCs w:val="24"/>
          </w:rPr>
          <w:t>, Volume, - No. - (2025)</w:t>
        </w:r>
        <w:r w:rsidRPr="002F76E1">
          <w:rPr>
            <w:szCs w:val="24"/>
          </w:rPr>
          <w:t xml:space="preserve"> </w:t>
        </w:r>
        <w:r w:rsidRPr="0008364B">
          <w:rPr>
            <w:rFonts w:ascii="Calibri" w:hAnsi="Calibri" w:cs="Calibri"/>
            <w:sz w:val="24"/>
            <w:szCs w:val="24"/>
          </w:rPr>
          <w:t xml:space="preserve">I </w:t>
        </w:r>
        <w:r w:rsidR="008B1E34">
          <w:rPr>
            <w:rFonts w:ascii="Times New Roman" w:hAnsi="Times New Roman" w:cs="Times New Roman"/>
            <w:szCs w:val="24"/>
          </w:rPr>
          <w:t>24</w:t>
        </w:r>
      </w:p>
    </w:sdtContent>
  </w:sdt>
  <w:p w:rsidR="00F33A87" w:rsidRPr="0008364B" w:rsidRDefault="00F33A87" w:rsidP="004869E5">
    <w:pPr>
      <w:pStyle w:val="Footer"/>
      <w:tabs>
        <w:tab w:val="clear" w:pos="9360"/>
        <w:tab w:val="right" w:pos="9639"/>
      </w:tabs>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A87" w:rsidRPr="002F76E1" w:rsidRDefault="00866FB2" w:rsidP="002F76E1">
    <w:pPr>
      <w:pStyle w:val="Footer"/>
    </w:pPr>
    <w:sdt>
      <w:sdtPr>
        <w:id w:val="-371924974"/>
        <w:docPartObj>
          <w:docPartGallery w:val="Page Numbers (Bottom of Page)"/>
          <w:docPartUnique/>
        </w:docPartObj>
      </w:sdtPr>
      <w:sdtEndPr>
        <w:rPr>
          <w:noProof/>
        </w:rPr>
      </w:sdtEndPr>
      <w:sdtContent>
        <w:proofErr w:type="spellStart"/>
        <w:r w:rsidR="00C8671C" w:rsidRPr="002F76E1">
          <w:rPr>
            <w:rFonts w:ascii="Times New Roman" w:hAnsi="Times New Roman" w:cs="Times New Roman"/>
            <w:szCs w:val="24"/>
          </w:rPr>
          <w:t>Jitel</w:t>
        </w:r>
        <w:proofErr w:type="spellEnd"/>
        <w:r w:rsidR="00C8671C" w:rsidRPr="002F76E1">
          <w:rPr>
            <w:rFonts w:ascii="Times New Roman" w:hAnsi="Times New Roman" w:cs="Times New Roman"/>
            <w:szCs w:val="24"/>
          </w:rPr>
          <w:t>, Volume, - No. - (2025)</w:t>
        </w:r>
        <w:r w:rsidR="00C8671C" w:rsidRPr="0008364B">
          <w:rPr>
            <w:sz w:val="24"/>
            <w:szCs w:val="24"/>
          </w:rPr>
          <w:t xml:space="preserve"> </w:t>
        </w:r>
        <w:r w:rsidR="00C8671C" w:rsidRPr="0008364B">
          <w:rPr>
            <w:rFonts w:ascii="Calibri" w:hAnsi="Calibri" w:cs="Calibri"/>
            <w:sz w:val="24"/>
            <w:szCs w:val="24"/>
          </w:rPr>
          <w:t xml:space="preserve">I </w:t>
        </w:r>
        <w:r w:rsidR="002F76E1" w:rsidRPr="002F76E1">
          <w:rPr>
            <w:rFonts w:ascii="Times New Roman" w:hAnsi="Times New Roman" w:cs="Times New Roman"/>
            <w:szCs w:val="24"/>
          </w:rPr>
          <w:t>2</w:t>
        </w:r>
        <w:r w:rsidR="008B1E34">
          <w:rPr>
            <w:rFonts w:ascii="Times New Roman" w:hAnsi="Times New Roman" w:cs="Times New Roman"/>
            <w:szCs w:val="24"/>
          </w:rPr>
          <w:t>5</w:t>
        </w:r>
      </w:sdtContent>
    </w:sdt>
    <w:r w:rsidR="00C8671C">
      <w:rPr>
        <w:rFonts w:ascii="Times New Roman" w:hAnsi="Times New Roman" w:cs="Times New Roman"/>
        <w:sz w:val="24"/>
        <w:szCs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BA3" w:rsidRDefault="00C34B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6E1" w:rsidRPr="002F76E1" w:rsidRDefault="00866FB2" w:rsidP="002F76E1">
    <w:pPr>
      <w:pStyle w:val="Footer"/>
      <w:jc w:val="right"/>
    </w:pPr>
    <w:sdt>
      <w:sdtPr>
        <w:id w:val="-1523235796"/>
        <w:docPartObj>
          <w:docPartGallery w:val="Page Numbers (Bottom of Page)"/>
          <w:docPartUnique/>
        </w:docPartObj>
      </w:sdtPr>
      <w:sdtEndPr>
        <w:rPr>
          <w:noProof/>
        </w:rPr>
      </w:sdtEndPr>
      <w:sdtContent>
        <w:r w:rsidR="002F76E1">
          <w:tab/>
        </w:r>
        <w:r w:rsidR="002F76E1">
          <w:tab/>
        </w:r>
        <w:proofErr w:type="spellStart"/>
        <w:r w:rsidR="002F76E1" w:rsidRPr="002F76E1">
          <w:rPr>
            <w:rFonts w:ascii="Times New Roman" w:hAnsi="Times New Roman" w:cs="Times New Roman"/>
            <w:szCs w:val="24"/>
          </w:rPr>
          <w:t>Jitel</w:t>
        </w:r>
        <w:proofErr w:type="spellEnd"/>
        <w:r w:rsidR="002F76E1" w:rsidRPr="002F76E1">
          <w:rPr>
            <w:rFonts w:ascii="Times New Roman" w:hAnsi="Times New Roman" w:cs="Times New Roman"/>
            <w:szCs w:val="24"/>
          </w:rPr>
          <w:t>, Volume, - No. - (2025)</w:t>
        </w:r>
        <w:r w:rsidR="002F76E1" w:rsidRPr="0008364B">
          <w:rPr>
            <w:sz w:val="24"/>
            <w:szCs w:val="24"/>
          </w:rPr>
          <w:t xml:space="preserve"> </w:t>
        </w:r>
        <w:r w:rsidR="002F76E1" w:rsidRPr="0008364B">
          <w:rPr>
            <w:rFonts w:ascii="Calibri" w:hAnsi="Calibri" w:cs="Calibri"/>
            <w:sz w:val="24"/>
            <w:szCs w:val="24"/>
          </w:rPr>
          <w:t xml:space="preserve">I </w:t>
        </w:r>
        <w:r w:rsidR="008B1E34">
          <w:rPr>
            <w:rFonts w:ascii="Times New Roman" w:hAnsi="Times New Roman" w:cs="Times New Roman"/>
            <w:szCs w:val="24"/>
          </w:rPr>
          <w:t>26</w:t>
        </w:r>
      </w:sdtContent>
    </w:sdt>
    <w:r w:rsidR="002F76E1">
      <w:rPr>
        <w:rFonts w:ascii="Times New Roman" w:hAnsi="Times New Roman" w:cs="Times New Roman"/>
        <w:sz w:val="24"/>
        <w:szCs w:val="24"/>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6E1" w:rsidRPr="002F76E1" w:rsidRDefault="00866FB2" w:rsidP="008B1E34">
    <w:pPr>
      <w:pStyle w:val="Footer"/>
      <w:tabs>
        <w:tab w:val="clear" w:pos="4680"/>
        <w:tab w:val="center" w:pos="0"/>
      </w:tabs>
    </w:pPr>
    <w:sdt>
      <w:sdtPr>
        <w:id w:val="-1919465988"/>
        <w:docPartObj>
          <w:docPartGallery w:val="Page Numbers (Bottom of Page)"/>
          <w:docPartUnique/>
        </w:docPartObj>
      </w:sdtPr>
      <w:sdtEndPr>
        <w:rPr>
          <w:noProof/>
        </w:rPr>
      </w:sdtEndPr>
      <w:sdtContent>
        <w:proofErr w:type="spellStart"/>
        <w:r w:rsidR="002F76E1" w:rsidRPr="002F76E1">
          <w:rPr>
            <w:rFonts w:ascii="Times New Roman" w:hAnsi="Times New Roman" w:cs="Times New Roman"/>
            <w:szCs w:val="24"/>
          </w:rPr>
          <w:t>Jitel</w:t>
        </w:r>
        <w:proofErr w:type="spellEnd"/>
        <w:r w:rsidR="002F76E1" w:rsidRPr="002F76E1">
          <w:rPr>
            <w:rFonts w:ascii="Times New Roman" w:hAnsi="Times New Roman" w:cs="Times New Roman"/>
            <w:szCs w:val="24"/>
          </w:rPr>
          <w:t>, Volume, - No. - (2025)</w:t>
        </w:r>
        <w:r w:rsidR="002F76E1" w:rsidRPr="0008364B">
          <w:rPr>
            <w:sz w:val="24"/>
            <w:szCs w:val="24"/>
          </w:rPr>
          <w:t xml:space="preserve"> </w:t>
        </w:r>
        <w:r w:rsidR="002F76E1" w:rsidRPr="0008364B">
          <w:rPr>
            <w:rFonts w:ascii="Calibri" w:hAnsi="Calibri" w:cs="Calibri"/>
            <w:sz w:val="24"/>
            <w:szCs w:val="24"/>
          </w:rPr>
          <w:t xml:space="preserve">I </w:t>
        </w:r>
        <w:r w:rsidR="008B1E34">
          <w:rPr>
            <w:rFonts w:ascii="Calibri" w:hAnsi="Calibri" w:cs="Calibri"/>
            <w:sz w:val="24"/>
            <w:szCs w:val="24"/>
          </w:rPr>
          <w:t>27</w:t>
        </w:r>
      </w:sdtContent>
    </w:sdt>
    <w:r w:rsidR="002F76E1">
      <w:rPr>
        <w:rFonts w:ascii="Times New Roman" w:hAnsi="Times New Roman" w:cs="Times New Roman"/>
        <w:sz w:val="24"/>
        <w:szCs w:val="24"/>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6E1" w:rsidRPr="002F76E1" w:rsidRDefault="00866FB2" w:rsidP="002F76E1">
    <w:pPr>
      <w:pStyle w:val="Footer"/>
      <w:tabs>
        <w:tab w:val="clear" w:pos="4680"/>
        <w:tab w:val="center" w:pos="0"/>
      </w:tabs>
    </w:pPr>
    <w:sdt>
      <w:sdtPr>
        <w:id w:val="-1407366916"/>
        <w:docPartObj>
          <w:docPartGallery w:val="Page Numbers (Bottom of Page)"/>
          <w:docPartUnique/>
        </w:docPartObj>
      </w:sdtPr>
      <w:sdtEndPr>
        <w:rPr>
          <w:rFonts w:ascii="Times New Roman" w:hAnsi="Times New Roman" w:cs="Times New Roman"/>
          <w:noProof/>
        </w:rPr>
      </w:sdtEndPr>
      <w:sdtContent>
        <w:r w:rsidR="002F76E1">
          <w:tab/>
        </w:r>
        <w:proofErr w:type="spellStart"/>
        <w:r w:rsidR="002F76E1" w:rsidRPr="002F76E1">
          <w:rPr>
            <w:rFonts w:ascii="Times New Roman" w:hAnsi="Times New Roman" w:cs="Times New Roman"/>
            <w:szCs w:val="24"/>
          </w:rPr>
          <w:t>Jitel</w:t>
        </w:r>
        <w:proofErr w:type="spellEnd"/>
        <w:r w:rsidR="002F76E1" w:rsidRPr="002F76E1">
          <w:rPr>
            <w:rFonts w:ascii="Times New Roman" w:hAnsi="Times New Roman" w:cs="Times New Roman"/>
            <w:szCs w:val="24"/>
          </w:rPr>
          <w:t>, Volume, - No. - (2025)</w:t>
        </w:r>
        <w:r w:rsidR="002F76E1" w:rsidRPr="0008364B">
          <w:rPr>
            <w:sz w:val="24"/>
            <w:szCs w:val="24"/>
          </w:rPr>
          <w:t xml:space="preserve"> </w:t>
        </w:r>
        <w:r w:rsidR="002F76E1" w:rsidRPr="0008364B">
          <w:rPr>
            <w:rFonts w:ascii="Calibri" w:hAnsi="Calibri" w:cs="Calibri"/>
            <w:sz w:val="24"/>
            <w:szCs w:val="24"/>
          </w:rPr>
          <w:t xml:space="preserve">I </w:t>
        </w:r>
        <w:r w:rsidR="008B1E34">
          <w:rPr>
            <w:rFonts w:ascii="Calibri" w:hAnsi="Calibri" w:cs="Calibri"/>
            <w:sz w:val="24"/>
            <w:szCs w:val="24"/>
          </w:rPr>
          <w:t>28</w:t>
        </w:r>
      </w:sdtContent>
    </w:sdt>
    <w:r w:rsidR="002F76E1">
      <w:rPr>
        <w:rFonts w:ascii="Times New Roman" w:hAnsi="Times New Roman" w:cs="Times New Roman"/>
        <w:sz w:val="24"/>
        <w:szCs w:val="24"/>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6E1" w:rsidRPr="002F76E1" w:rsidRDefault="00866FB2" w:rsidP="002F76E1">
    <w:pPr>
      <w:pStyle w:val="Footer"/>
      <w:tabs>
        <w:tab w:val="clear" w:pos="4680"/>
        <w:tab w:val="center" w:pos="0"/>
      </w:tabs>
    </w:pPr>
    <w:sdt>
      <w:sdtPr>
        <w:id w:val="-1546900681"/>
        <w:docPartObj>
          <w:docPartGallery w:val="Page Numbers (Bottom of Page)"/>
          <w:docPartUnique/>
        </w:docPartObj>
      </w:sdtPr>
      <w:sdtEndPr>
        <w:rPr>
          <w:rFonts w:ascii="Times New Roman" w:hAnsi="Times New Roman" w:cs="Times New Roman"/>
          <w:noProof/>
        </w:rPr>
      </w:sdtEndPr>
      <w:sdtContent>
        <w:proofErr w:type="spellStart"/>
        <w:r w:rsidR="002F76E1" w:rsidRPr="002F76E1">
          <w:rPr>
            <w:rFonts w:ascii="Times New Roman" w:hAnsi="Times New Roman" w:cs="Times New Roman"/>
            <w:szCs w:val="24"/>
          </w:rPr>
          <w:t>Jitel</w:t>
        </w:r>
        <w:proofErr w:type="spellEnd"/>
        <w:r w:rsidR="002F76E1" w:rsidRPr="002F76E1">
          <w:rPr>
            <w:rFonts w:ascii="Times New Roman" w:hAnsi="Times New Roman" w:cs="Times New Roman"/>
            <w:szCs w:val="24"/>
          </w:rPr>
          <w:t>, Volume, - No. - (2025)</w:t>
        </w:r>
        <w:r w:rsidR="002F76E1" w:rsidRPr="0008364B">
          <w:rPr>
            <w:sz w:val="24"/>
            <w:szCs w:val="24"/>
          </w:rPr>
          <w:t xml:space="preserve"> </w:t>
        </w:r>
        <w:r w:rsidR="002F76E1" w:rsidRPr="0008364B">
          <w:rPr>
            <w:rFonts w:ascii="Calibri" w:hAnsi="Calibri" w:cs="Calibri"/>
            <w:sz w:val="24"/>
            <w:szCs w:val="24"/>
          </w:rPr>
          <w:t xml:space="preserve">I </w:t>
        </w:r>
        <w:r w:rsidR="008B1E34">
          <w:rPr>
            <w:rFonts w:ascii="Times New Roman" w:hAnsi="Times New Roman" w:cs="Times New Roman"/>
            <w:szCs w:val="24"/>
          </w:rPr>
          <w:t>29</w:t>
        </w:r>
      </w:sdtContent>
    </w:sdt>
    <w:r w:rsidR="002F76E1">
      <w:rPr>
        <w:rFonts w:ascii="Times New Roman" w:hAnsi="Times New Roman" w:cs="Times New Roman"/>
        <w:sz w:val="24"/>
        <w:szCs w:val="24"/>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8D2" w:rsidRPr="002F76E1" w:rsidRDefault="00866FB2" w:rsidP="008B1E34">
    <w:pPr>
      <w:pStyle w:val="Footer"/>
      <w:tabs>
        <w:tab w:val="clear" w:pos="4680"/>
        <w:tab w:val="clear" w:pos="9360"/>
        <w:tab w:val="center" w:pos="0"/>
        <w:tab w:val="right" w:pos="9639"/>
      </w:tabs>
    </w:pPr>
    <w:sdt>
      <w:sdtPr>
        <w:id w:val="620656354"/>
        <w:docPartObj>
          <w:docPartGallery w:val="Page Numbers (Bottom of Page)"/>
          <w:docPartUnique/>
        </w:docPartObj>
      </w:sdtPr>
      <w:sdtEndPr>
        <w:rPr>
          <w:rFonts w:ascii="Times New Roman" w:hAnsi="Times New Roman" w:cs="Times New Roman"/>
          <w:noProof/>
        </w:rPr>
      </w:sdtEndPr>
      <w:sdtContent>
        <w:r w:rsidR="00C458D2">
          <w:tab/>
        </w:r>
        <w:r w:rsidR="008B1E34">
          <w:t xml:space="preserve">   </w:t>
        </w:r>
        <w:proofErr w:type="spellStart"/>
        <w:r w:rsidR="00C458D2" w:rsidRPr="002F76E1">
          <w:rPr>
            <w:rFonts w:ascii="Times New Roman" w:hAnsi="Times New Roman" w:cs="Times New Roman"/>
            <w:szCs w:val="24"/>
          </w:rPr>
          <w:t>Jitel</w:t>
        </w:r>
        <w:proofErr w:type="spellEnd"/>
        <w:r w:rsidR="00C458D2" w:rsidRPr="002F76E1">
          <w:rPr>
            <w:rFonts w:ascii="Times New Roman" w:hAnsi="Times New Roman" w:cs="Times New Roman"/>
            <w:szCs w:val="24"/>
          </w:rPr>
          <w:t>, Volume, - No. - (2025)</w:t>
        </w:r>
        <w:r w:rsidR="00C458D2" w:rsidRPr="0008364B">
          <w:rPr>
            <w:sz w:val="24"/>
            <w:szCs w:val="24"/>
          </w:rPr>
          <w:t xml:space="preserve"> </w:t>
        </w:r>
        <w:r w:rsidR="00C458D2" w:rsidRPr="0008364B">
          <w:rPr>
            <w:rFonts w:ascii="Calibri" w:hAnsi="Calibri" w:cs="Calibri"/>
            <w:sz w:val="24"/>
            <w:szCs w:val="24"/>
          </w:rPr>
          <w:t xml:space="preserve">I </w:t>
        </w:r>
        <w:r w:rsidR="008B1E34">
          <w:rPr>
            <w:rFonts w:ascii="Times New Roman" w:hAnsi="Times New Roman" w:cs="Times New Roman"/>
            <w:sz w:val="24"/>
            <w:szCs w:val="24"/>
          </w:rPr>
          <w:t>30</w:t>
        </w:r>
      </w:sdtContent>
    </w:sdt>
    <w:r w:rsidR="00C458D2">
      <w:rPr>
        <w:rFonts w:ascii="Times New Roman" w:hAnsi="Times New Roman" w:cs="Times New Roman"/>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FB2" w:rsidRDefault="00866FB2" w:rsidP="00321DDA">
      <w:r>
        <w:separator/>
      </w:r>
    </w:p>
  </w:footnote>
  <w:footnote w:type="continuationSeparator" w:id="0">
    <w:p w:rsidR="00866FB2" w:rsidRDefault="00866FB2" w:rsidP="00321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64B" w:rsidRPr="006E737C" w:rsidRDefault="00F33A87" w:rsidP="0008364B">
    <w:pPr>
      <w:jc w:val="right"/>
      <w:rPr>
        <w:lang w:val="en-US" w:eastAsia="en-US"/>
      </w:rPr>
    </w:pPr>
    <w:r>
      <w:rPr>
        <w:b/>
        <w:i/>
      </w:rPr>
      <w:tab/>
    </w:r>
    <w:r>
      <w:rPr>
        <w:b/>
        <w:i/>
      </w:rPr>
      <w:tab/>
    </w:r>
    <w:r w:rsidR="0008364B">
      <w:rPr>
        <w:noProof/>
        <w:lang w:val="en-US" w:eastAsia="en-US"/>
      </w:rPr>
      <w:drawing>
        <wp:anchor distT="0" distB="0" distL="114300" distR="114300" simplePos="0" relativeHeight="251659264" behindDoc="0" locked="0" layoutInCell="1" allowOverlap="1" wp14:anchorId="4077E7B8" wp14:editId="5301585B">
          <wp:simplePos x="0" y="0"/>
          <wp:positionH relativeFrom="column">
            <wp:posOffset>-338428</wp:posOffset>
          </wp:positionH>
          <wp:positionV relativeFrom="paragraph">
            <wp:posOffset>-117480</wp:posOffset>
          </wp:positionV>
          <wp:extent cx="3005593" cy="619578"/>
          <wp:effectExtent l="0" t="0" r="444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it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8562" cy="620190"/>
                  </a:xfrm>
                  <a:prstGeom prst="rect">
                    <a:avLst/>
                  </a:prstGeom>
                </pic:spPr>
              </pic:pic>
            </a:graphicData>
          </a:graphic>
          <wp14:sizeRelH relativeFrom="page">
            <wp14:pctWidth>0</wp14:pctWidth>
          </wp14:sizeRelH>
          <wp14:sizeRelV relativeFrom="page">
            <wp14:pctHeight>0</wp14:pctHeight>
          </wp14:sizeRelV>
        </wp:anchor>
      </w:drawing>
    </w:r>
    <w:r w:rsidR="0008364B" w:rsidRPr="00E847BF">
      <w:t>pISSN :</w:t>
    </w:r>
    <w:r w:rsidR="0008364B">
      <w:rPr>
        <w:lang w:val="en-US"/>
      </w:rPr>
      <w:t xml:space="preserve"> - </w:t>
    </w:r>
    <w:r w:rsidR="0008364B" w:rsidRPr="00E847BF">
      <w:t>,</w:t>
    </w:r>
    <w:r w:rsidR="0008364B">
      <w:rPr>
        <w:lang w:val="en-US"/>
      </w:rPr>
      <w:t xml:space="preserve"> </w:t>
    </w:r>
    <w:r w:rsidR="0008364B" w:rsidRPr="00E847BF">
      <w:t xml:space="preserve">eISSN Online: </w:t>
    </w:r>
    <w:r w:rsidR="0008364B">
      <w:rPr>
        <w:lang w:val="en-US"/>
      </w:rPr>
      <w:t>-</w:t>
    </w:r>
  </w:p>
  <w:p w:rsidR="0008364B" w:rsidRPr="00A77D4B" w:rsidRDefault="0008364B" w:rsidP="0008364B">
    <w:pPr>
      <w:ind w:left="2880"/>
      <w:jc w:val="right"/>
      <w:rPr>
        <w:lang w:val="en-US" w:eastAsia="en-US"/>
      </w:rPr>
    </w:pPr>
    <w:r>
      <w:rPr>
        <w:lang w:val="en-US"/>
      </w:rPr>
      <w:tab/>
      <w:t xml:space="preserve">  </w:t>
    </w:r>
    <w:r>
      <w:rPr>
        <w:lang w:val="en-US"/>
      </w:rPr>
      <w:tab/>
    </w:r>
    <w:r>
      <w:rPr>
        <w:lang w:val="en-US"/>
      </w:rPr>
      <w:tab/>
    </w:r>
    <w:r>
      <w:rPr>
        <w:lang w:val="en-US"/>
      </w:rPr>
      <w:tab/>
      <w:t xml:space="preserve">           </w:t>
    </w:r>
    <w:r>
      <w:t xml:space="preserve">Vol </w:t>
    </w:r>
    <w:r>
      <w:rPr>
        <w:lang w:val="en-US"/>
      </w:rPr>
      <w:t>-</w:t>
    </w:r>
    <w:r>
      <w:t xml:space="preserve"> No.</w:t>
    </w:r>
    <w:r>
      <w:rPr>
        <w:lang w:val="en-US"/>
      </w:rPr>
      <w:t>-</w:t>
    </w:r>
    <w:r>
      <w:t xml:space="preserve"> Tahun 202</w:t>
    </w:r>
    <w:r>
      <w:rPr>
        <w:lang w:val="en-US"/>
      </w:rPr>
      <w:t>5</w:t>
    </w:r>
  </w:p>
  <w:p w:rsidR="0008364B" w:rsidRPr="00E847BF" w:rsidRDefault="0008364B" w:rsidP="0008364B">
    <w:pPr>
      <w:ind w:left="3600" w:hanging="1048"/>
      <w:jc w:val="right"/>
    </w:pPr>
    <w:r>
      <w:rPr>
        <w:lang w:val="en-US"/>
      </w:rPr>
      <w:t xml:space="preserve">      </w:t>
    </w:r>
    <w:r>
      <w:rPr>
        <w:lang w:val="en-US"/>
      </w:rPr>
      <w:tab/>
      <w:t xml:space="preserve">     </w:t>
    </w:r>
    <w:r w:rsidRPr="006E737C">
      <w:t>https://e-journal.staiyapistakalar.ac.id/index.php/jitel/</w:t>
    </w:r>
  </w:p>
  <w:p w:rsidR="00F33A87" w:rsidRPr="004869E5" w:rsidRDefault="00F33A87" w:rsidP="0008364B">
    <w:pPr>
      <w:pStyle w:val="Header"/>
      <w:tabs>
        <w:tab w:val="clear" w:pos="9360"/>
        <w:tab w:val="right" w:pos="9639"/>
      </w:tabs>
      <w:rPr>
        <w:rFonts w:ascii="Times New Roman" w:hAnsi="Times New Roman" w:cs="Times New Roman"/>
        <w:b/>
        <w: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A87" w:rsidRPr="002F76E1" w:rsidRDefault="00410FDE" w:rsidP="002F76E1">
    <w:pPr>
      <w:pStyle w:val="Header"/>
      <w:tabs>
        <w:tab w:val="clear" w:pos="9360"/>
        <w:tab w:val="right" w:pos="9639"/>
      </w:tabs>
      <w:rPr>
        <w:rFonts w:ascii="Times New Roman" w:hAnsi="Times New Roman" w:cs="Times New Roman"/>
        <w:b/>
        <w:i/>
        <w:szCs w:val="24"/>
      </w:rPr>
    </w:pPr>
    <w:proofErr w:type="spellStart"/>
    <w:r w:rsidRPr="002F76E1">
      <w:rPr>
        <w:rFonts w:ascii="Times New Roman" w:hAnsi="Times New Roman" w:cs="Times New Roman"/>
        <w:b/>
        <w:i/>
        <w:szCs w:val="24"/>
      </w:rPr>
      <w:t>Nurul</w:t>
    </w:r>
    <w:proofErr w:type="spellEnd"/>
    <w:r w:rsidRPr="002F76E1">
      <w:rPr>
        <w:rFonts w:ascii="Times New Roman" w:hAnsi="Times New Roman" w:cs="Times New Roman"/>
        <w:b/>
        <w:i/>
        <w:szCs w:val="24"/>
      </w:rPr>
      <w:t xml:space="preserve"> </w:t>
    </w:r>
    <w:proofErr w:type="spellStart"/>
    <w:r w:rsidRPr="002F76E1">
      <w:rPr>
        <w:rFonts w:ascii="Times New Roman" w:hAnsi="Times New Roman" w:cs="Times New Roman"/>
        <w:b/>
        <w:i/>
        <w:szCs w:val="24"/>
      </w:rPr>
      <w:t>Ilahi</w:t>
    </w:r>
    <w:proofErr w:type="spellEnd"/>
    <w:r w:rsidRPr="002F76E1">
      <w:rPr>
        <w:rFonts w:ascii="Times New Roman" w:hAnsi="Times New Roman" w:cs="Times New Roman"/>
        <w:b/>
        <w:i/>
        <w:szCs w:val="24"/>
      </w:rPr>
      <w:t xml:space="preserve"> </w:t>
    </w:r>
    <w:proofErr w:type="spellStart"/>
    <w:r w:rsidRPr="002F76E1">
      <w:rPr>
        <w:rFonts w:ascii="Times New Roman" w:hAnsi="Times New Roman" w:cs="Times New Roman"/>
        <w:b/>
        <w:i/>
        <w:szCs w:val="24"/>
      </w:rPr>
      <w:t>Ramadhani</w:t>
    </w:r>
    <w:proofErr w:type="spellEnd"/>
  </w:p>
  <w:p w:rsidR="00410FDE" w:rsidRPr="002F76E1" w:rsidRDefault="00410FDE" w:rsidP="002F76E1">
    <w:pPr>
      <w:pStyle w:val="Header"/>
      <w:tabs>
        <w:tab w:val="clear" w:pos="4680"/>
        <w:tab w:val="clear" w:pos="9360"/>
        <w:tab w:val="right" w:pos="9639"/>
      </w:tabs>
      <w:rPr>
        <w:rFonts w:ascii="Times New Roman" w:hAnsi="Times New Roman" w:cs="Times New Roman"/>
        <w:i/>
        <w:szCs w:val="24"/>
      </w:rPr>
    </w:pPr>
    <w:proofErr w:type="spellStart"/>
    <w:r w:rsidRPr="002F76E1">
      <w:rPr>
        <w:rFonts w:ascii="Times New Roman" w:hAnsi="Times New Roman" w:cs="Times New Roman"/>
        <w:i/>
        <w:szCs w:val="24"/>
      </w:rPr>
      <w:t>Tinjauan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Hukum</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Ekonomi</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Syariah</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Terhadap</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Kredit</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Macet</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Pada</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Nasabah</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Lembaga</w:t>
    </w:r>
    <w:proofErr w:type="spellEnd"/>
  </w:p>
  <w:p w:rsidR="00F33A87" w:rsidRPr="002F76E1" w:rsidRDefault="00410FDE" w:rsidP="002F76E1">
    <w:pPr>
      <w:pStyle w:val="Header"/>
      <w:tabs>
        <w:tab w:val="clear" w:pos="9360"/>
        <w:tab w:val="right" w:pos="9639"/>
      </w:tabs>
      <w:rPr>
        <w:rFonts w:ascii="Times New Roman" w:hAnsi="Times New Roman" w:cs="Times New Roman"/>
        <w:b/>
        <w:i/>
        <w:szCs w:val="24"/>
      </w:rPr>
    </w:pPr>
    <w:proofErr w:type="spellStart"/>
    <w:r w:rsidRPr="002F76E1">
      <w:rPr>
        <w:rFonts w:ascii="Times New Roman" w:hAnsi="Times New Roman" w:cs="Times New Roman"/>
        <w:i/>
        <w:szCs w:val="24"/>
      </w:rPr>
      <w:t>Permodalan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Nasional</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Madani</w:t>
    </w:r>
    <w:proofErr w:type="spellEnd"/>
    <w:r w:rsidRPr="002F76E1">
      <w:rPr>
        <w:rFonts w:ascii="Times New Roman" w:hAnsi="Times New Roman" w:cs="Times New Roman"/>
        <w:i/>
        <w:szCs w:val="24"/>
      </w:rPr>
      <w:t xml:space="preserve"> (PNM) </w:t>
    </w:r>
    <w:proofErr w:type="spellStart"/>
    <w:r w:rsidRPr="002F76E1">
      <w:rPr>
        <w:rFonts w:ascii="Times New Roman" w:hAnsi="Times New Roman" w:cs="Times New Roman"/>
        <w:i/>
        <w:szCs w:val="24"/>
      </w:rPr>
      <w:t>Mekaar</w:t>
    </w:r>
    <w:proofErr w:type="spellEnd"/>
    <w:r w:rsidRPr="002F76E1">
      <w:rPr>
        <w:rFonts w:ascii="Times New Roman" w:hAnsi="Times New Roman" w:cs="Times New Roman"/>
        <w:i/>
        <w:szCs w:val="24"/>
      </w:rPr>
      <w:t xml:space="preserve"> di </w:t>
    </w:r>
    <w:proofErr w:type="spellStart"/>
    <w:r w:rsidRPr="002F76E1">
      <w:rPr>
        <w:rFonts w:ascii="Times New Roman" w:hAnsi="Times New Roman" w:cs="Times New Roman"/>
        <w:i/>
        <w:szCs w:val="24"/>
      </w:rPr>
      <w:t>Desa</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Patani</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Kabupaten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Takalar</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BA3" w:rsidRDefault="00C34B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6E1" w:rsidRPr="002F76E1" w:rsidRDefault="002F76E1" w:rsidP="002F76E1">
    <w:pPr>
      <w:pStyle w:val="Header"/>
      <w:tabs>
        <w:tab w:val="clear" w:pos="9360"/>
        <w:tab w:val="right" w:pos="9639"/>
      </w:tabs>
      <w:jc w:val="right"/>
      <w:rPr>
        <w:rFonts w:ascii="Times New Roman" w:hAnsi="Times New Roman" w:cs="Times New Roman"/>
        <w:b/>
        <w:i/>
        <w:szCs w:val="24"/>
      </w:rPr>
    </w:pPr>
    <w:proofErr w:type="spellStart"/>
    <w:r w:rsidRPr="002F76E1">
      <w:rPr>
        <w:rFonts w:ascii="Times New Roman" w:hAnsi="Times New Roman" w:cs="Times New Roman"/>
        <w:b/>
        <w:i/>
        <w:szCs w:val="24"/>
      </w:rPr>
      <w:t>Nurul</w:t>
    </w:r>
    <w:proofErr w:type="spellEnd"/>
    <w:r w:rsidRPr="002F76E1">
      <w:rPr>
        <w:rFonts w:ascii="Times New Roman" w:hAnsi="Times New Roman" w:cs="Times New Roman"/>
        <w:b/>
        <w:i/>
        <w:szCs w:val="24"/>
      </w:rPr>
      <w:t xml:space="preserve"> </w:t>
    </w:r>
    <w:proofErr w:type="spellStart"/>
    <w:r w:rsidRPr="002F76E1">
      <w:rPr>
        <w:rFonts w:ascii="Times New Roman" w:hAnsi="Times New Roman" w:cs="Times New Roman"/>
        <w:b/>
        <w:i/>
        <w:szCs w:val="24"/>
      </w:rPr>
      <w:t>Ilahi</w:t>
    </w:r>
    <w:proofErr w:type="spellEnd"/>
    <w:r w:rsidRPr="002F76E1">
      <w:rPr>
        <w:rFonts w:ascii="Times New Roman" w:hAnsi="Times New Roman" w:cs="Times New Roman"/>
        <w:b/>
        <w:i/>
        <w:szCs w:val="24"/>
      </w:rPr>
      <w:t xml:space="preserve"> </w:t>
    </w:r>
    <w:proofErr w:type="spellStart"/>
    <w:r w:rsidRPr="002F76E1">
      <w:rPr>
        <w:rFonts w:ascii="Times New Roman" w:hAnsi="Times New Roman" w:cs="Times New Roman"/>
        <w:b/>
        <w:i/>
        <w:szCs w:val="24"/>
      </w:rPr>
      <w:t>Ramadhani</w:t>
    </w:r>
    <w:proofErr w:type="spellEnd"/>
  </w:p>
  <w:p w:rsidR="002F76E1" w:rsidRPr="002F76E1" w:rsidRDefault="002F76E1" w:rsidP="002F76E1">
    <w:pPr>
      <w:pStyle w:val="Header"/>
      <w:tabs>
        <w:tab w:val="clear" w:pos="4680"/>
        <w:tab w:val="clear" w:pos="9360"/>
        <w:tab w:val="right" w:pos="9639"/>
      </w:tabs>
      <w:jc w:val="right"/>
      <w:rPr>
        <w:rFonts w:ascii="Times New Roman" w:hAnsi="Times New Roman" w:cs="Times New Roman"/>
        <w:i/>
        <w:szCs w:val="24"/>
      </w:rPr>
    </w:pPr>
    <w:proofErr w:type="spellStart"/>
    <w:r w:rsidRPr="002F76E1">
      <w:rPr>
        <w:rFonts w:ascii="Times New Roman" w:hAnsi="Times New Roman" w:cs="Times New Roman"/>
        <w:i/>
        <w:szCs w:val="24"/>
      </w:rPr>
      <w:t>Tinjauan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Hukum</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Ekonomi</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Syariah</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Terhadap</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Kredit</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Macet</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Pada</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Nasabah</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Lembaga</w:t>
    </w:r>
    <w:proofErr w:type="spellEnd"/>
  </w:p>
  <w:p w:rsidR="002F76E1" w:rsidRPr="002F76E1" w:rsidRDefault="002F76E1" w:rsidP="002F76E1">
    <w:pPr>
      <w:pStyle w:val="Header"/>
      <w:tabs>
        <w:tab w:val="clear" w:pos="9360"/>
        <w:tab w:val="right" w:pos="9639"/>
      </w:tabs>
      <w:jc w:val="right"/>
      <w:rPr>
        <w:rFonts w:ascii="Times New Roman" w:hAnsi="Times New Roman" w:cs="Times New Roman"/>
        <w:b/>
        <w:i/>
        <w:szCs w:val="24"/>
      </w:rPr>
    </w:pPr>
    <w:proofErr w:type="spellStart"/>
    <w:r w:rsidRPr="002F76E1">
      <w:rPr>
        <w:rFonts w:ascii="Times New Roman" w:hAnsi="Times New Roman" w:cs="Times New Roman"/>
        <w:i/>
        <w:szCs w:val="24"/>
      </w:rPr>
      <w:t>Permodalan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Nasional</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Madani</w:t>
    </w:r>
    <w:proofErr w:type="spellEnd"/>
    <w:r w:rsidRPr="002F76E1">
      <w:rPr>
        <w:rFonts w:ascii="Times New Roman" w:hAnsi="Times New Roman" w:cs="Times New Roman"/>
        <w:i/>
        <w:szCs w:val="24"/>
      </w:rPr>
      <w:t xml:space="preserve"> (PNM) </w:t>
    </w:r>
    <w:proofErr w:type="spellStart"/>
    <w:r w:rsidRPr="002F76E1">
      <w:rPr>
        <w:rFonts w:ascii="Times New Roman" w:hAnsi="Times New Roman" w:cs="Times New Roman"/>
        <w:i/>
        <w:szCs w:val="24"/>
      </w:rPr>
      <w:t>Mekaar</w:t>
    </w:r>
    <w:proofErr w:type="spellEnd"/>
    <w:r w:rsidRPr="002F76E1">
      <w:rPr>
        <w:rFonts w:ascii="Times New Roman" w:hAnsi="Times New Roman" w:cs="Times New Roman"/>
        <w:i/>
        <w:szCs w:val="24"/>
      </w:rPr>
      <w:t xml:space="preserve"> di </w:t>
    </w:r>
    <w:proofErr w:type="spellStart"/>
    <w:r w:rsidRPr="002F76E1">
      <w:rPr>
        <w:rFonts w:ascii="Times New Roman" w:hAnsi="Times New Roman" w:cs="Times New Roman"/>
        <w:i/>
        <w:szCs w:val="24"/>
      </w:rPr>
      <w:t>Desa</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Patani</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Kabupaten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Takalar</w:t>
    </w:r>
    <w:proofErr w:type="spellEnd"/>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6E1" w:rsidRPr="002F76E1" w:rsidRDefault="002F76E1" w:rsidP="002F76E1">
    <w:pPr>
      <w:pStyle w:val="Header"/>
      <w:tabs>
        <w:tab w:val="clear" w:pos="9360"/>
        <w:tab w:val="right" w:pos="9639"/>
      </w:tabs>
      <w:rPr>
        <w:rFonts w:ascii="Times New Roman" w:hAnsi="Times New Roman" w:cs="Times New Roman"/>
        <w:b/>
        <w:i/>
        <w:szCs w:val="24"/>
      </w:rPr>
    </w:pPr>
    <w:proofErr w:type="spellStart"/>
    <w:r w:rsidRPr="002F76E1">
      <w:rPr>
        <w:rFonts w:ascii="Times New Roman" w:hAnsi="Times New Roman" w:cs="Times New Roman"/>
        <w:b/>
        <w:i/>
        <w:szCs w:val="24"/>
      </w:rPr>
      <w:t>Nurul</w:t>
    </w:r>
    <w:proofErr w:type="spellEnd"/>
    <w:r w:rsidRPr="002F76E1">
      <w:rPr>
        <w:rFonts w:ascii="Times New Roman" w:hAnsi="Times New Roman" w:cs="Times New Roman"/>
        <w:b/>
        <w:i/>
        <w:szCs w:val="24"/>
      </w:rPr>
      <w:t xml:space="preserve"> </w:t>
    </w:r>
    <w:proofErr w:type="spellStart"/>
    <w:r w:rsidRPr="002F76E1">
      <w:rPr>
        <w:rFonts w:ascii="Times New Roman" w:hAnsi="Times New Roman" w:cs="Times New Roman"/>
        <w:b/>
        <w:i/>
        <w:szCs w:val="24"/>
      </w:rPr>
      <w:t>Ilahi</w:t>
    </w:r>
    <w:proofErr w:type="spellEnd"/>
    <w:r w:rsidRPr="002F76E1">
      <w:rPr>
        <w:rFonts w:ascii="Times New Roman" w:hAnsi="Times New Roman" w:cs="Times New Roman"/>
        <w:b/>
        <w:i/>
        <w:szCs w:val="24"/>
      </w:rPr>
      <w:t xml:space="preserve"> </w:t>
    </w:r>
    <w:proofErr w:type="spellStart"/>
    <w:r w:rsidRPr="002F76E1">
      <w:rPr>
        <w:rFonts w:ascii="Times New Roman" w:hAnsi="Times New Roman" w:cs="Times New Roman"/>
        <w:b/>
        <w:i/>
        <w:szCs w:val="24"/>
      </w:rPr>
      <w:t>Ramadhani</w:t>
    </w:r>
    <w:proofErr w:type="spellEnd"/>
  </w:p>
  <w:p w:rsidR="002F76E1" w:rsidRPr="002F76E1" w:rsidRDefault="002F76E1" w:rsidP="002F76E1">
    <w:pPr>
      <w:pStyle w:val="Header"/>
      <w:tabs>
        <w:tab w:val="clear" w:pos="4680"/>
        <w:tab w:val="clear" w:pos="9360"/>
        <w:tab w:val="right" w:pos="9639"/>
      </w:tabs>
      <w:rPr>
        <w:rFonts w:ascii="Times New Roman" w:hAnsi="Times New Roman" w:cs="Times New Roman"/>
        <w:i/>
        <w:szCs w:val="24"/>
      </w:rPr>
    </w:pPr>
    <w:proofErr w:type="spellStart"/>
    <w:r w:rsidRPr="002F76E1">
      <w:rPr>
        <w:rFonts w:ascii="Times New Roman" w:hAnsi="Times New Roman" w:cs="Times New Roman"/>
        <w:i/>
        <w:szCs w:val="24"/>
      </w:rPr>
      <w:t>Tinjauan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Hukum</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Ekonomi</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Syariah</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Terhadap</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Kredit</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Macet</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Pada</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Nasabah</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Lembaga</w:t>
    </w:r>
    <w:proofErr w:type="spellEnd"/>
  </w:p>
  <w:p w:rsidR="002F76E1" w:rsidRPr="002F76E1" w:rsidRDefault="002F76E1" w:rsidP="002F76E1">
    <w:pPr>
      <w:pStyle w:val="Header"/>
      <w:tabs>
        <w:tab w:val="clear" w:pos="9360"/>
        <w:tab w:val="right" w:pos="9639"/>
      </w:tabs>
      <w:rPr>
        <w:rFonts w:ascii="Times New Roman" w:hAnsi="Times New Roman" w:cs="Times New Roman"/>
        <w:b/>
        <w:i/>
        <w:szCs w:val="24"/>
      </w:rPr>
    </w:pPr>
    <w:proofErr w:type="spellStart"/>
    <w:r w:rsidRPr="002F76E1">
      <w:rPr>
        <w:rFonts w:ascii="Times New Roman" w:hAnsi="Times New Roman" w:cs="Times New Roman"/>
        <w:i/>
        <w:szCs w:val="24"/>
      </w:rPr>
      <w:t>Permodalan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Nasional</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Madani</w:t>
    </w:r>
    <w:proofErr w:type="spellEnd"/>
    <w:r w:rsidRPr="002F76E1">
      <w:rPr>
        <w:rFonts w:ascii="Times New Roman" w:hAnsi="Times New Roman" w:cs="Times New Roman"/>
        <w:i/>
        <w:szCs w:val="24"/>
      </w:rPr>
      <w:t xml:space="preserve"> (PNM) </w:t>
    </w:r>
    <w:proofErr w:type="spellStart"/>
    <w:r w:rsidRPr="002F76E1">
      <w:rPr>
        <w:rFonts w:ascii="Times New Roman" w:hAnsi="Times New Roman" w:cs="Times New Roman"/>
        <w:i/>
        <w:szCs w:val="24"/>
      </w:rPr>
      <w:t>Mekaar</w:t>
    </w:r>
    <w:proofErr w:type="spellEnd"/>
    <w:r w:rsidRPr="002F76E1">
      <w:rPr>
        <w:rFonts w:ascii="Times New Roman" w:hAnsi="Times New Roman" w:cs="Times New Roman"/>
        <w:i/>
        <w:szCs w:val="24"/>
      </w:rPr>
      <w:t xml:space="preserve"> di </w:t>
    </w:r>
    <w:proofErr w:type="spellStart"/>
    <w:r w:rsidRPr="002F76E1">
      <w:rPr>
        <w:rFonts w:ascii="Times New Roman" w:hAnsi="Times New Roman" w:cs="Times New Roman"/>
        <w:i/>
        <w:szCs w:val="24"/>
      </w:rPr>
      <w:t>Desa</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Patani</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Kabupaten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Takalar</w:t>
    </w:r>
    <w:proofErr w:type="spellEnd"/>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6E1" w:rsidRPr="002F76E1" w:rsidRDefault="002F76E1" w:rsidP="002F76E1">
    <w:pPr>
      <w:pStyle w:val="Header"/>
      <w:tabs>
        <w:tab w:val="clear" w:pos="9360"/>
        <w:tab w:val="right" w:pos="9639"/>
      </w:tabs>
      <w:jc w:val="right"/>
      <w:rPr>
        <w:rFonts w:ascii="Times New Roman" w:hAnsi="Times New Roman" w:cs="Times New Roman"/>
        <w:b/>
        <w:i/>
        <w:szCs w:val="24"/>
      </w:rPr>
    </w:pPr>
    <w:proofErr w:type="spellStart"/>
    <w:r w:rsidRPr="002F76E1">
      <w:rPr>
        <w:rFonts w:ascii="Times New Roman" w:hAnsi="Times New Roman" w:cs="Times New Roman"/>
        <w:b/>
        <w:i/>
        <w:szCs w:val="24"/>
      </w:rPr>
      <w:t>Nurul</w:t>
    </w:r>
    <w:proofErr w:type="spellEnd"/>
    <w:r w:rsidRPr="002F76E1">
      <w:rPr>
        <w:rFonts w:ascii="Times New Roman" w:hAnsi="Times New Roman" w:cs="Times New Roman"/>
        <w:b/>
        <w:i/>
        <w:szCs w:val="24"/>
      </w:rPr>
      <w:t xml:space="preserve"> </w:t>
    </w:r>
    <w:proofErr w:type="spellStart"/>
    <w:r w:rsidRPr="002F76E1">
      <w:rPr>
        <w:rFonts w:ascii="Times New Roman" w:hAnsi="Times New Roman" w:cs="Times New Roman"/>
        <w:b/>
        <w:i/>
        <w:szCs w:val="24"/>
      </w:rPr>
      <w:t>Ilahi</w:t>
    </w:r>
    <w:proofErr w:type="spellEnd"/>
    <w:r w:rsidRPr="002F76E1">
      <w:rPr>
        <w:rFonts w:ascii="Times New Roman" w:hAnsi="Times New Roman" w:cs="Times New Roman"/>
        <w:b/>
        <w:i/>
        <w:szCs w:val="24"/>
      </w:rPr>
      <w:t xml:space="preserve"> </w:t>
    </w:r>
    <w:proofErr w:type="spellStart"/>
    <w:r w:rsidRPr="002F76E1">
      <w:rPr>
        <w:rFonts w:ascii="Times New Roman" w:hAnsi="Times New Roman" w:cs="Times New Roman"/>
        <w:b/>
        <w:i/>
        <w:szCs w:val="24"/>
      </w:rPr>
      <w:t>Ramadhani</w:t>
    </w:r>
    <w:proofErr w:type="spellEnd"/>
  </w:p>
  <w:p w:rsidR="002F76E1" w:rsidRPr="002F76E1" w:rsidRDefault="002F76E1" w:rsidP="002F76E1">
    <w:pPr>
      <w:pStyle w:val="Header"/>
      <w:tabs>
        <w:tab w:val="clear" w:pos="4680"/>
        <w:tab w:val="clear" w:pos="9360"/>
        <w:tab w:val="right" w:pos="9639"/>
      </w:tabs>
      <w:jc w:val="right"/>
      <w:rPr>
        <w:rFonts w:ascii="Times New Roman" w:hAnsi="Times New Roman" w:cs="Times New Roman"/>
        <w:i/>
        <w:szCs w:val="24"/>
      </w:rPr>
    </w:pPr>
    <w:proofErr w:type="spellStart"/>
    <w:r w:rsidRPr="002F76E1">
      <w:rPr>
        <w:rFonts w:ascii="Times New Roman" w:hAnsi="Times New Roman" w:cs="Times New Roman"/>
        <w:i/>
        <w:szCs w:val="24"/>
      </w:rPr>
      <w:t>Tinjauan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Hukum</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Ekonomi</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Syariah</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Terhadap</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Kredit</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Macet</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Pada</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Nasabah</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Lembaga</w:t>
    </w:r>
    <w:proofErr w:type="spellEnd"/>
  </w:p>
  <w:p w:rsidR="002F76E1" w:rsidRPr="002F76E1" w:rsidRDefault="002F76E1" w:rsidP="002F76E1">
    <w:pPr>
      <w:pStyle w:val="Header"/>
      <w:tabs>
        <w:tab w:val="clear" w:pos="9360"/>
        <w:tab w:val="right" w:pos="9639"/>
      </w:tabs>
      <w:jc w:val="right"/>
      <w:rPr>
        <w:rFonts w:ascii="Times New Roman" w:hAnsi="Times New Roman" w:cs="Times New Roman"/>
        <w:b/>
        <w:i/>
        <w:szCs w:val="24"/>
      </w:rPr>
    </w:pPr>
    <w:proofErr w:type="spellStart"/>
    <w:r w:rsidRPr="002F76E1">
      <w:rPr>
        <w:rFonts w:ascii="Times New Roman" w:hAnsi="Times New Roman" w:cs="Times New Roman"/>
        <w:i/>
        <w:szCs w:val="24"/>
      </w:rPr>
      <w:t>Permodalan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Nasional</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Madani</w:t>
    </w:r>
    <w:proofErr w:type="spellEnd"/>
    <w:r w:rsidRPr="002F76E1">
      <w:rPr>
        <w:rFonts w:ascii="Times New Roman" w:hAnsi="Times New Roman" w:cs="Times New Roman"/>
        <w:i/>
        <w:szCs w:val="24"/>
      </w:rPr>
      <w:t xml:space="preserve"> (PNM) </w:t>
    </w:r>
    <w:proofErr w:type="spellStart"/>
    <w:r w:rsidRPr="002F76E1">
      <w:rPr>
        <w:rFonts w:ascii="Times New Roman" w:hAnsi="Times New Roman" w:cs="Times New Roman"/>
        <w:i/>
        <w:szCs w:val="24"/>
      </w:rPr>
      <w:t>Mekaar</w:t>
    </w:r>
    <w:proofErr w:type="spellEnd"/>
    <w:r w:rsidRPr="002F76E1">
      <w:rPr>
        <w:rFonts w:ascii="Times New Roman" w:hAnsi="Times New Roman" w:cs="Times New Roman"/>
        <w:i/>
        <w:szCs w:val="24"/>
      </w:rPr>
      <w:t xml:space="preserve"> di </w:t>
    </w:r>
    <w:proofErr w:type="spellStart"/>
    <w:r w:rsidRPr="002F76E1">
      <w:rPr>
        <w:rFonts w:ascii="Times New Roman" w:hAnsi="Times New Roman" w:cs="Times New Roman"/>
        <w:i/>
        <w:szCs w:val="24"/>
      </w:rPr>
      <w:t>Desa</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Patani</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Kabupaten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Takalar</w:t>
    </w:r>
    <w:proofErr w:type="spellEnd"/>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6E1" w:rsidRPr="002F76E1" w:rsidRDefault="002F76E1" w:rsidP="002F76E1">
    <w:pPr>
      <w:pStyle w:val="Header"/>
      <w:tabs>
        <w:tab w:val="clear" w:pos="9360"/>
        <w:tab w:val="right" w:pos="9639"/>
      </w:tabs>
      <w:rPr>
        <w:rFonts w:ascii="Times New Roman" w:hAnsi="Times New Roman" w:cs="Times New Roman"/>
        <w:b/>
        <w:i/>
        <w:szCs w:val="24"/>
      </w:rPr>
    </w:pPr>
    <w:proofErr w:type="spellStart"/>
    <w:r w:rsidRPr="002F76E1">
      <w:rPr>
        <w:rFonts w:ascii="Times New Roman" w:hAnsi="Times New Roman" w:cs="Times New Roman"/>
        <w:b/>
        <w:i/>
        <w:szCs w:val="24"/>
      </w:rPr>
      <w:t>Nurul</w:t>
    </w:r>
    <w:proofErr w:type="spellEnd"/>
    <w:r w:rsidRPr="002F76E1">
      <w:rPr>
        <w:rFonts w:ascii="Times New Roman" w:hAnsi="Times New Roman" w:cs="Times New Roman"/>
        <w:b/>
        <w:i/>
        <w:szCs w:val="24"/>
      </w:rPr>
      <w:t xml:space="preserve"> </w:t>
    </w:r>
    <w:proofErr w:type="spellStart"/>
    <w:r w:rsidRPr="002F76E1">
      <w:rPr>
        <w:rFonts w:ascii="Times New Roman" w:hAnsi="Times New Roman" w:cs="Times New Roman"/>
        <w:b/>
        <w:i/>
        <w:szCs w:val="24"/>
      </w:rPr>
      <w:t>Ilahi</w:t>
    </w:r>
    <w:proofErr w:type="spellEnd"/>
    <w:r w:rsidRPr="002F76E1">
      <w:rPr>
        <w:rFonts w:ascii="Times New Roman" w:hAnsi="Times New Roman" w:cs="Times New Roman"/>
        <w:b/>
        <w:i/>
        <w:szCs w:val="24"/>
      </w:rPr>
      <w:t xml:space="preserve"> </w:t>
    </w:r>
    <w:proofErr w:type="spellStart"/>
    <w:r w:rsidRPr="002F76E1">
      <w:rPr>
        <w:rFonts w:ascii="Times New Roman" w:hAnsi="Times New Roman" w:cs="Times New Roman"/>
        <w:b/>
        <w:i/>
        <w:szCs w:val="24"/>
      </w:rPr>
      <w:t>Ramadhani</w:t>
    </w:r>
    <w:proofErr w:type="spellEnd"/>
  </w:p>
  <w:p w:rsidR="002F76E1" w:rsidRPr="002F76E1" w:rsidRDefault="002F76E1" w:rsidP="002F76E1">
    <w:pPr>
      <w:pStyle w:val="Header"/>
      <w:tabs>
        <w:tab w:val="clear" w:pos="4680"/>
        <w:tab w:val="clear" w:pos="9360"/>
        <w:tab w:val="right" w:pos="9639"/>
      </w:tabs>
      <w:rPr>
        <w:rFonts w:ascii="Times New Roman" w:hAnsi="Times New Roman" w:cs="Times New Roman"/>
        <w:i/>
        <w:szCs w:val="24"/>
      </w:rPr>
    </w:pPr>
    <w:proofErr w:type="spellStart"/>
    <w:r w:rsidRPr="002F76E1">
      <w:rPr>
        <w:rFonts w:ascii="Times New Roman" w:hAnsi="Times New Roman" w:cs="Times New Roman"/>
        <w:i/>
        <w:szCs w:val="24"/>
      </w:rPr>
      <w:t>Tinjauan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Hukum</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Ekonomi</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Syariah</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Terhadap</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Kredit</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Macet</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Pada</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Nasabah</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Lembaga</w:t>
    </w:r>
    <w:proofErr w:type="spellEnd"/>
  </w:p>
  <w:p w:rsidR="002F76E1" w:rsidRPr="002F76E1" w:rsidRDefault="002F76E1" w:rsidP="002F76E1">
    <w:pPr>
      <w:pStyle w:val="Header"/>
      <w:tabs>
        <w:tab w:val="clear" w:pos="9360"/>
        <w:tab w:val="right" w:pos="9639"/>
      </w:tabs>
      <w:rPr>
        <w:rFonts w:ascii="Times New Roman" w:hAnsi="Times New Roman" w:cs="Times New Roman"/>
        <w:b/>
        <w:i/>
        <w:szCs w:val="24"/>
      </w:rPr>
    </w:pPr>
    <w:proofErr w:type="spellStart"/>
    <w:r w:rsidRPr="002F76E1">
      <w:rPr>
        <w:rFonts w:ascii="Times New Roman" w:hAnsi="Times New Roman" w:cs="Times New Roman"/>
        <w:i/>
        <w:szCs w:val="24"/>
      </w:rPr>
      <w:t>Permodalan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Nasional</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Madani</w:t>
    </w:r>
    <w:proofErr w:type="spellEnd"/>
    <w:r w:rsidRPr="002F76E1">
      <w:rPr>
        <w:rFonts w:ascii="Times New Roman" w:hAnsi="Times New Roman" w:cs="Times New Roman"/>
        <w:i/>
        <w:szCs w:val="24"/>
      </w:rPr>
      <w:t xml:space="preserve"> (PNM) </w:t>
    </w:r>
    <w:proofErr w:type="spellStart"/>
    <w:r w:rsidRPr="002F76E1">
      <w:rPr>
        <w:rFonts w:ascii="Times New Roman" w:hAnsi="Times New Roman" w:cs="Times New Roman"/>
        <w:i/>
        <w:szCs w:val="24"/>
      </w:rPr>
      <w:t>Mekaar</w:t>
    </w:r>
    <w:proofErr w:type="spellEnd"/>
    <w:r w:rsidRPr="002F76E1">
      <w:rPr>
        <w:rFonts w:ascii="Times New Roman" w:hAnsi="Times New Roman" w:cs="Times New Roman"/>
        <w:i/>
        <w:szCs w:val="24"/>
      </w:rPr>
      <w:t xml:space="preserve"> di </w:t>
    </w:r>
    <w:proofErr w:type="spellStart"/>
    <w:r w:rsidRPr="002F76E1">
      <w:rPr>
        <w:rFonts w:ascii="Times New Roman" w:hAnsi="Times New Roman" w:cs="Times New Roman"/>
        <w:i/>
        <w:szCs w:val="24"/>
      </w:rPr>
      <w:t>Desa</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Patani</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Kabupaten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Takalar</w:t>
    </w:r>
    <w:proofErr w:type="spellEnd"/>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6E1" w:rsidRPr="002F76E1" w:rsidRDefault="002F76E1" w:rsidP="00C458D2">
    <w:pPr>
      <w:pStyle w:val="Header"/>
      <w:tabs>
        <w:tab w:val="clear" w:pos="9360"/>
        <w:tab w:val="right" w:pos="9639"/>
      </w:tabs>
      <w:jc w:val="right"/>
      <w:rPr>
        <w:rFonts w:ascii="Times New Roman" w:hAnsi="Times New Roman" w:cs="Times New Roman"/>
        <w:b/>
        <w:i/>
        <w:szCs w:val="24"/>
      </w:rPr>
    </w:pPr>
    <w:proofErr w:type="spellStart"/>
    <w:r w:rsidRPr="002F76E1">
      <w:rPr>
        <w:rFonts w:ascii="Times New Roman" w:hAnsi="Times New Roman" w:cs="Times New Roman"/>
        <w:b/>
        <w:i/>
        <w:szCs w:val="24"/>
      </w:rPr>
      <w:t>Nurul</w:t>
    </w:r>
    <w:proofErr w:type="spellEnd"/>
    <w:r w:rsidRPr="002F76E1">
      <w:rPr>
        <w:rFonts w:ascii="Times New Roman" w:hAnsi="Times New Roman" w:cs="Times New Roman"/>
        <w:b/>
        <w:i/>
        <w:szCs w:val="24"/>
      </w:rPr>
      <w:t xml:space="preserve"> </w:t>
    </w:r>
    <w:proofErr w:type="spellStart"/>
    <w:r w:rsidRPr="002F76E1">
      <w:rPr>
        <w:rFonts w:ascii="Times New Roman" w:hAnsi="Times New Roman" w:cs="Times New Roman"/>
        <w:b/>
        <w:i/>
        <w:szCs w:val="24"/>
      </w:rPr>
      <w:t>Ilahi</w:t>
    </w:r>
    <w:proofErr w:type="spellEnd"/>
    <w:r w:rsidRPr="002F76E1">
      <w:rPr>
        <w:rFonts w:ascii="Times New Roman" w:hAnsi="Times New Roman" w:cs="Times New Roman"/>
        <w:b/>
        <w:i/>
        <w:szCs w:val="24"/>
      </w:rPr>
      <w:t xml:space="preserve"> </w:t>
    </w:r>
    <w:proofErr w:type="spellStart"/>
    <w:r w:rsidRPr="002F76E1">
      <w:rPr>
        <w:rFonts w:ascii="Times New Roman" w:hAnsi="Times New Roman" w:cs="Times New Roman"/>
        <w:b/>
        <w:i/>
        <w:szCs w:val="24"/>
      </w:rPr>
      <w:t>Ramadhani</w:t>
    </w:r>
    <w:proofErr w:type="spellEnd"/>
  </w:p>
  <w:p w:rsidR="002F76E1" w:rsidRPr="002F76E1" w:rsidRDefault="002F76E1" w:rsidP="00C458D2">
    <w:pPr>
      <w:pStyle w:val="Header"/>
      <w:tabs>
        <w:tab w:val="clear" w:pos="4680"/>
        <w:tab w:val="clear" w:pos="9360"/>
        <w:tab w:val="right" w:pos="9639"/>
      </w:tabs>
      <w:jc w:val="right"/>
      <w:rPr>
        <w:rFonts w:ascii="Times New Roman" w:hAnsi="Times New Roman" w:cs="Times New Roman"/>
        <w:i/>
        <w:szCs w:val="24"/>
      </w:rPr>
    </w:pPr>
    <w:proofErr w:type="spellStart"/>
    <w:r w:rsidRPr="002F76E1">
      <w:rPr>
        <w:rFonts w:ascii="Times New Roman" w:hAnsi="Times New Roman" w:cs="Times New Roman"/>
        <w:i/>
        <w:szCs w:val="24"/>
      </w:rPr>
      <w:t>Tinjauan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Hukum</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Ekonomi</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Syariah</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Terhadap</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Kredit</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Macet</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Pada</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Nasabah</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Lembaga</w:t>
    </w:r>
    <w:proofErr w:type="spellEnd"/>
  </w:p>
  <w:p w:rsidR="002F76E1" w:rsidRPr="002F76E1" w:rsidRDefault="002F76E1" w:rsidP="00C458D2">
    <w:pPr>
      <w:pStyle w:val="Header"/>
      <w:tabs>
        <w:tab w:val="clear" w:pos="9360"/>
        <w:tab w:val="right" w:pos="9639"/>
      </w:tabs>
      <w:jc w:val="right"/>
      <w:rPr>
        <w:rFonts w:ascii="Times New Roman" w:hAnsi="Times New Roman" w:cs="Times New Roman"/>
        <w:b/>
        <w:i/>
        <w:szCs w:val="24"/>
      </w:rPr>
    </w:pPr>
    <w:proofErr w:type="spellStart"/>
    <w:r w:rsidRPr="002F76E1">
      <w:rPr>
        <w:rFonts w:ascii="Times New Roman" w:hAnsi="Times New Roman" w:cs="Times New Roman"/>
        <w:i/>
        <w:szCs w:val="24"/>
      </w:rPr>
      <w:t>Permodalan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Nasional</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Madani</w:t>
    </w:r>
    <w:proofErr w:type="spellEnd"/>
    <w:r w:rsidRPr="002F76E1">
      <w:rPr>
        <w:rFonts w:ascii="Times New Roman" w:hAnsi="Times New Roman" w:cs="Times New Roman"/>
        <w:i/>
        <w:szCs w:val="24"/>
      </w:rPr>
      <w:t xml:space="preserve"> (PNM) </w:t>
    </w:r>
    <w:proofErr w:type="spellStart"/>
    <w:r w:rsidRPr="002F76E1">
      <w:rPr>
        <w:rFonts w:ascii="Times New Roman" w:hAnsi="Times New Roman" w:cs="Times New Roman"/>
        <w:i/>
        <w:szCs w:val="24"/>
      </w:rPr>
      <w:t>Mekaar</w:t>
    </w:r>
    <w:proofErr w:type="spellEnd"/>
    <w:r w:rsidRPr="002F76E1">
      <w:rPr>
        <w:rFonts w:ascii="Times New Roman" w:hAnsi="Times New Roman" w:cs="Times New Roman"/>
        <w:i/>
        <w:szCs w:val="24"/>
      </w:rPr>
      <w:t xml:space="preserve"> di </w:t>
    </w:r>
    <w:proofErr w:type="spellStart"/>
    <w:r w:rsidRPr="002F76E1">
      <w:rPr>
        <w:rFonts w:ascii="Times New Roman" w:hAnsi="Times New Roman" w:cs="Times New Roman"/>
        <w:i/>
        <w:szCs w:val="24"/>
      </w:rPr>
      <w:t>Desa</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Patani</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Kabupaten</w:t>
    </w:r>
    <w:proofErr w:type="spellEnd"/>
    <w:r w:rsidRPr="002F76E1">
      <w:rPr>
        <w:rFonts w:ascii="Times New Roman" w:hAnsi="Times New Roman" w:cs="Times New Roman"/>
        <w:i/>
        <w:szCs w:val="24"/>
      </w:rPr>
      <w:t xml:space="preserve"> </w:t>
    </w:r>
    <w:proofErr w:type="spellStart"/>
    <w:r w:rsidRPr="002F76E1">
      <w:rPr>
        <w:rFonts w:ascii="Times New Roman" w:hAnsi="Times New Roman" w:cs="Times New Roman"/>
        <w:i/>
        <w:szCs w:val="24"/>
      </w:rPr>
      <w:t>Takalar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2C6"/>
    <w:multiLevelType w:val="hybridMultilevel"/>
    <w:tmpl w:val="4670B0D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
    <w:nsid w:val="0A114F53"/>
    <w:multiLevelType w:val="hybridMultilevel"/>
    <w:tmpl w:val="C56C6740"/>
    <w:lvl w:ilvl="0" w:tplc="479821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FEA270C"/>
    <w:multiLevelType w:val="hybridMultilevel"/>
    <w:tmpl w:val="6A6891E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nsid w:val="10AC5370"/>
    <w:multiLevelType w:val="hybridMultilevel"/>
    <w:tmpl w:val="BD8AC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36507"/>
    <w:multiLevelType w:val="hybridMultilevel"/>
    <w:tmpl w:val="10560F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C6FED"/>
    <w:multiLevelType w:val="hybridMultilevel"/>
    <w:tmpl w:val="1B22345E"/>
    <w:lvl w:ilvl="0" w:tplc="332A3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F29DE"/>
    <w:multiLevelType w:val="hybridMultilevel"/>
    <w:tmpl w:val="095C879E"/>
    <w:lvl w:ilvl="0" w:tplc="9C74B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5F4EDF"/>
    <w:multiLevelType w:val="hybridMultilevel"/>
    <w:tmpl w:val="C9B828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473443"/>
    <w:multiLevelType w:val="hybridMultilevel"/>
    <w:tmpl w:val="B044BD8A"/>
    <w:lvl w:ilvl="0" w:tplc="0058ADCA">
      <w:start w:val="1"/>
      <w:numFmt w:val="lowerLetter"/>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4F6D09"/>
    <w:multiLevelType w:val="hybridMultilevel"/>
    <w:tmpl w:val="D16EEB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3D37ED1"/>
    <w:multiLevelType w:val="hybridMultilevel"/>
    <w:tmpl w:val="9634ACA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04090019">
      <w:start w:val="1"/>
      <w:numFmt w:val="lowerLetter"/>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nsid w:val="27E35B95"/>
    <w:multiLevelType w:val="hybridMultilevel"/>
    <w:tmpl w:val="49A83190"/>
    <w:lvl w:ilvl="0" w:tplc="A4AA98B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7F340EA"/>
    <w:multiLevelType w:val="hybridMultilevel"/>
    <w:tmpl w:val="15F6E0EC"/>
    <w:lvl w:ilvl="0" w:tplc="BBC039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9E32A7D"/>
    <w:multiLevelType w:val="hybridMultilevel"/>
    <w:tmpl w:val="868E9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070B55"/>
    <w:multiLevelType w:val="hybridMultilevel"/>
    <w:tmpl w:val="D6808D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0282945"/>
    <w:multiLevelType w:val="hybridMultilevel"/>
    <w:tmpl w:val="86F4B8F8"/>
    <w:lvl w:ilvl="0" w:tplc="AB0C8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9A6F1F"/>
    <w:multiLevelType w:val="hybridMultilevel"/>
    <w:tmpl w:val="F93860E4"/>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33DB1220"/>
    <w:multiLevelType w:val="hybridMultilevel"/>
    <w:tmpl w:val="0DACDD1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38AF6279"/>
    <w:multiLevelType w:val="hybridMultilevel"/>
    <w:tmpl w:val="820EFA7A"/>
    <w:lvl w:ilvl="0" w:tplc="04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3CAA0C71"/>
    <w:multiLevelType w:val="hybridMultilevel"/>
    <w:tmpl w:val="79005A22"/>
    <w:lvl w:ilvl="0" w:tplc="64B4EC44">
      <w:start w:val="1"/>
      <w:numFmt w:val="decimal"/>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EC00757"/>
    <w:multiLevelType w:val="hybridMultilevel"/>
    <w:tmpl w:val="295E7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D2CB2"/>
    <w:multiLevelType w:val="hybridMultilevel"/>
    <w:tmpl w:val="596E54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6F342A"/>
    <w:multiLevelType w:val="hybridMultilevel"/>
    <w:tmpl w:val="2AF4213A"/>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3">
    <w:nsid w:val="588822F1"/>
    <w:multiLevelType w:val="hybridMultilevel"/>
    <w:tmpl w:val="B11E68F0"/>
    <w:lvl w:ilvl="0" w:tplc="5D6E9C1C">
      <w:start w:val="1"/>
      <w:numFmt w:val="decimal"/>
      <w:lvlText w:val="%1."/>
      <w:lvlJc w:val="left"/>
      <w:pPr>
        <w:ind w:left="855" w:hanging="360"/>
      </w:pPr>
      <w:rPr>
        <w:rFonts w:hint="default"/>
        <w:b/>
        <w:bCs/>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4">
    <w:nsid w:val="5AE25955"/>
    <w:multiLevelType w:val="hybridMultilevel"/>
    <w:tmpl w:val="9CCE1A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564C8D"/>
    <w:multiLevelType w:val="hybridMultilevel"/>
    <w:tmpl w:val="082CD9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FD11567"/>
    <w:multiLevelType w:val="hybridMultilevel"/>
    <w:tmpl w:val="8E586DA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7">
    <w:nsid w:val="628675BF"/>
    <w:multiLevelType w:val="hybridMultilevel"/>
    <w:tmpl w:val="37CA9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225340"/>
    <w:multiLevelType w:val="hybridMultilevel"/>
    <w:tmpl w:val="E69818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85787A"/>
    <w:multiLevelType w:val="hybridMultilevel"/>
    <w:tmpl w:val="65A4D1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1579E0"/>
    <w:multiLevelType w:val="hybridMultilevel"/>
    <w:tmpl w:val="BF886E16"/>
    <w:lvl w:ilvl="0" w:tplc="0A20AB8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1">
    <w:nsid w:val="71006063"/>
    <w:multiLevelType w:val="hybridMultilevel"/>
    <w:tmpl w:val="7FE4D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8335A0"/>
    <w:multiLevelType w:val="hybridMultilevel"/>
    <w:tmpl w:val="C9B828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8AA55C9"/>
    <w:multiLevelType w:val="hybridMultilevel"/>
    <w:tmpl w:val="385A575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26"/>
  </w:num>
  <w:num w:numId="3">
    <w:abstractNumId w:val="0"/>
  </w:num>
  <w:num w:numId="4">
    <w:abstractNumId w:val="3"/>
  </w:num>
  <w:num w:numId="5">
    <w:abstractNumId w:val="12"/>
  </w:num>
  <w:num w:numId="6">
    <w:abstractNumId w:val="16"/>
  </w:num>
  <w:num w:numId="7">
    <w:abstractNumId w:val="22"/>
  </w:num>
  <w:num w:numId="8">
    <w:abstractNumId w:val="23"/>
  </w:num>
  <w:num w:numId="9">
    <w:abstractNumId w:val="30"/>
  </w:num>
  <w:num w:numId="10">
    <w:abstractNumId w:val="20"/>
  </w:num>
  <w:num w:numId="11">
    <w:abstractNumId w:val="6"/>
  </w:num>
  <w:num w:numId="12">
    <w:abstractNumId w:val="1"/>
  </w:num>
  <w:num w:numId="13">
    <w:abstractNumId w:val="11"/>
  </w:num>
  <w:num w:numId="14">
    <w:abstractNumId w:val="15"/>
  </w:num>
  <w:num w:numId="15">
    <w:abstractNumId w:val="8"/>
  </w:num>
  <w:num w:numId="16">
    <w:abstractNumId w:val="9"/>
  </w:num>
  <w:num w:numId="17">
    <w:abstractNumId w:val="18"/>
  </w:num>
  <w:num w:numId="18">
    <w:abstractNumId w:val="24"/>
  </w:num>
  <w:num w:numId="19">
    <w:abstractNumId w:val="28"/>
  </w:num>
  <w:num w:numId="20">
    <w:abstractNumId w:val="31"/>
  </w:num>
  <w:num w:numId="21">
    <w:abstractNumId w:val="21"/>
  </w:num>
  <w:num w:numId="22">
    <w:abstractNumId w:val="27"/>
  </w:num>
  <w:num w:numId="23">
    <w:abstractNumId w:val="5"/>
  </w:num>
  <w:num w:numId="24">
    <w:abstractNumId w:val="10"/>
  </w:num>
  <w:num w:numId="25">
    <w:abstractNumId w:val="14"/>
  </w:num>
  <w:num w:numId="26">
    <w:abstractNumId w:val="4"/>
  </w:num>
  <w:num w:numId="27">
    <w:abstractNumId w:val="33"/>
  </w:num>
  <w:num w:numId="28">
    <w:abstractNumId w:val="13"/>
  </w:num>
  <w:num w:numId="29">
    <w:abstractNumId w:val="32"/>
  </w:num>
  <w:num w:numId="30">
    <w:abstractNumId w:val="29"/>
  </w:num>
  <w:num w:numId="31">
    <w:abstractNumId w:val="25"/>
  </w:num>
  <w:num w:numId="32">
    <w:abstractNumId w:val="7"/>
  </w:num>
  <w:num w:numId="33">
    <w:abstractNumId w:val="1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DDA"/>
    <w:rsid w:val="00020283"/>
    <w:rsid w:val="0002729B"/>
    <w:rsid w:val="00061ACF"/>
    <w:rsid w:val="00070E9F"/>
    <w:rsid w:val="0008364B"/>
    <w:rsid w:val="000A12DC"/>
    <w:rsid w:val="000D40DE"/>
    <w:rsid w:val="001176B9"/>
    <w:rsid w:val="00153A9F"/>
    <w:rsid w:val="00154459"/>
    <w:rsid w:val="00160FA4"/>
    <w:rsid w:val="001769DC"/>
    <w:rsid w:val="00196B47"/>
    <w:rsid w:val="001A3D2E"/>
    <w:rsid w:val="001C4822"/>
    <w:rsid w:val="001C62EA"/>
    <w:rsid w:val="001F35E7"/>
    <w:rsid w:val="002014D7"/>
    <w:rsid w:val="00220BB8"/>
    <w:rsid w:val="00250829"/>
    <w:rsid w:val="002608CA"/>
    <w:rsid w:val="00263DB2"/>
    <w:rsid w:val="00281230"/>
    <w:rsid w:val="00287005"/>
    <w:rsid w:val="00287E54"/>
    <w:rsid w:val="00292C1E"/>
    <w:rsid w:val="002955A0"/>
    <w:rsid w:val="002F76E1"/>
    <w:rsid w:val="00304533"/>
    <w:rsid w:val="00321DDA"/>
    <w:rsid w:val="00323F70"/>
    <w:rsid w:val="00345549"/>
    <w:rsid w:val="00382ACF"/>
    <w:rsid w:val="003A3535"/>
    <w:rsid w:val="003A5D2F"/>
    <w:rsid w:val="003B0C0D"/>
    <w:rsid w:val="003B3D83"/>
    <w:rsid w:val="003E296E"/>
    <w:rsid w:val="003F4923"/>
    <w:rsid w:val="004079B4"/>
    <w:rsid w:val="00410E97"/>
    <w:rsid w:val="00410FDE"/>
    <w:rsid w:val="00423AA8"/>
    <w:rsid w:val="00436CF3"/>
    <w:rsid w:val="00451980"/>
    <w:rsid w:val="004869E5"/>
    <w:rsid w:val="00494686"/>
    <w:rsid w:val="004974A2"/>
    <w:rsid w:val="004A27E3"/>
    <w:rsid w:val="004A44DF"/>
    <w:rsid w:val="004E6897"/>
    <w:rsid w:val="005169AB"/>
    <w:rsid w:val="00527C17"/>
    <w:rsid w:val="00553F62"/>
    <w:rsid w:val="00566387"/>
    <w:rsid w:val="00574995"/>
    <w:rsid w:val="00582525"/>
    <w:rsid w:val="005864E0"/>
    <w:rsid w:val="005B0F75"/>
    <w:rsid w:val="005C5F57"/>
    <w:rsid w:val="005D5D19"/>
    <w:rsid w:val="005D724F"/>
    <w:rsid w:val="005D7358"/>
    <w:rsid w:val="005E2A5F"/>
    <w:rsid w:val="005E7A08"/>
    <w:rsid w:val="005F0099"/>
    <w:rsid w:val="005F522D"/>
    <w:rsid w:val="006079A5"/>
    <w:rsid w:val="00646EA5"/>
    <w:rsid w:val="0065444A"/>
    <w:rsid w:val="006706F6"/>
    <w:rsid w:val="00686C50"/>
    <w:rsid w:val="006B52FE"/>
    <w:rsid w:val="006C7232"/>
    <w:rsid w:val="006E737C"/>
    <w:rsid w:val="0072106F"/>
    <w:rsid w:val="0073407B"/>
    <w:rsid w:val="00767C79"/>
    <w:rsid w:val="00793AA1"/>
    <w:rsid w:val="007A7727"/>
    <w:rsid w:val="007D2BC0"/>
    <w:rsid w:val="007E1FA1"/>
    <w:rsid w:val="007F640C"/>
    <w:rsid w:val="00816926"/>
    <w:rsid w:val="008413B9"/>
    <w:rsid w:val="00866FB2"/>
    <w:rsid w:val="0087191F"/>
    <w:rsid w:val="00890CF3"/>
    <w:rsid w:val="008925B4"/>
    <w:rsid w:val="00897972"/>
    <w:rsid w:val="008B07B4"/>
    <w:rsid w:val="008B1E34"/>
    <w:rsid w:val="008C0336"/>
    <w:rsid w:val="008C39E0"/>
    <w:rsid w:val="008C637F"/>
    <w:rsid w:val="0090360F"/>
    <w:rsid w:val="00906DAB"/>
    <w:rsid w:val="00935290"/>
    <w:rsid w:val="009402F7"/>
    <w:rsid w:val="009528D4"/>
    <w:rsid w:val="00992273"/>
    <w:rsid w:val="009A0E58"/>
    <w:rsid w:val="009B1A48"/>
    <w:rsid w:val="009C3C65"/>
    <w:rsid w:val="00A07E7E"/>
    <w:rsid w:val="00A17797"/>
    <w:rsid w:val="00A5258B"/>
    <w:rsid w:val="00A73678"/>
    <w:rsid w:val="00A77D4B"/>
    <w:rsid w:val="00AA61EF"/>
    <w:rsid w:val="00AC6B2E"/>
    <w:rsid w:val="00B3354B"/>
    <w:rsid w:val="00B33903"/>
    <w:rsid w:val="00B401E8"/>
    <w:rsid w:val="00B4177C"/>
    <w:rsid w:val="00B60EEE"/>
    <w:rsid w:val="00BA0AE8"/>
    <w:rsid w:val="00BC50DB"/>
    <w:rsid w:val="00BC7770"/>
    <w:rsid w:val="00BE45A1"/>
    <w:rsid w:val="00BF7977"/>
    <w:rsid w:val="00C34BA3"/>
    <w:rsid w:val="00C458D2"/>
    <w:rsid w:val="00C513C4"/>
    <w:rsid w:val="00C5408B"/>
    <w:rsid w:val="00C60191"/>
    <w:rsid w:val="00C672B7"/>
    <w:rsid w:val="00C7284B"/>
    <w:rsid w:val="00C8671C"/>
    <w:rsid w:val="00CB72A3"/>
    <w:rsid w:val="00CD59F5"/>
    <w:rsid w:val="00CD674C"/>
    <w:rsid w:val="00CE5BB6"/>
    <w:rsid w:val="00D17E2D"/>
    <w:rsid w:val="00D333CF"/>
    <w:rsid w:val="00D334FA"/>
    <w:rsid w:val="00D4349F"/>
    <w:rsid w:val="00D52091"/>
    <w:rsid w:val="00D97235"/>
    <w:rsid w:val="00DC2B60"/>
    <w:rsid w:val="00DD54FF"/>
    <w:rsid w:val="00DD75BF"/>
    <w:rsid w:val="00DE3E46"/>
    <w:rsid w:val="00E07B99"/>
    <w:rsid w:val="00E23FC7"/>
    <w:rsid w:val="00E6050B"/>
    <w:rsid w:val="00E96F47"/>
    <w:rsid w:val="00E9777B"/>
    <w:rsid w:val="00EC6ABD"/>
    <w:rsid w:val="00EF3E6E"/>
    <w:rsid w:val="00F011B2"/>
    <w:rsid w:val="00F161FE"/>
    <w:rsid w:val="00F17FCA"/>
    <w:rsid w:val="00F20C2F"/>
    <w:rsid w:val="00F30572"/>
    <w:rsid w:val="00F33A87"/>
    <w:rsid w:val="00F51AD2"/>
    <w:rsid w:val="00F54128"/>
    <w:rsid w:val="00F75D1D"/>
    <w:rsid w:val="00FB003E"/>
    <w:rsid w:val="00FC42AF"/>
    <w:rsid w:val="00FD490E"/>
    <w:rsid w:val="00FE303F"/>
    <w:rsid w:val="00FE4E3E"/>
    <w:rsid w:val="00FF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C4"/>
    <w:pPr>
      <w:spacing w:after="0" w:line="240" w:lineRule="auto"/>
    </w:pPr>
    <w:rPr>
      <w:rFonts w:ascii="Times New Roman" w:eastAsia="Times New Roman" w:hAnsi="Times New Roman" w:cs="Times New Roman"/>
      <w:sz w:val="24"/>
      <w:szCs w:val="24"/>
      <w:lang w:val="id-ID" w:eastAsia="id-ID"/>
    </w:rPr>
  </w:style>
  <w:style w:type="paragraph" w:styleId="Heading2">
    <w:name w:val="heading 2"/>
    <w:basedOn w:val="Normal"/>
    <w:next w:val="Normal"/>
    <w:link w:val="Heading2Char"/>
    <w:uiPriority w:val="9"/>
    <w:semiHidden/>
    <w:unhideWhenUsed/>
    <w:qFormat/>
    <w:rsid w:val="00D972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402F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1DDA"/>
    <w:rPr>
      <w:color w:val="0000FF"/>
      <w:u w:val="single"/>
    </w:rPr>
  </w:style>
  <w:style w:type="paragraph" w:styleId="Header">
    <w:name w:val="header"/>
    <w:basedOn w:val="Normal"/>
    <w:link w:val="Head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21DDA"/>
  </w:style>
  <w:style w:type="paragraph" w:styleId="Footer">
    <w:name w:val="footer"/>
    <w:basedOn w:val="Normal"/>
    <w:link w:val="Foot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21DDA"/>
  </w:style>
  <w:style w:type="character" w:customStyle="1" w:styleId="07-SciencePG-Email-address-contentChar">
    <w:name w:val="07-SciencePG-Email-address-content Char"/>
    <w:link w:val="07-AlBana-Keyword"/>
    <w:locked/>
    <w:rsid w:val="00321DDA"/>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qFormat/>
    <w:rsid w:val="00321DDA"/>
    <w:pPr>
      <w:widowControl w:val="0"/>
      <w:adjustRightInd w:val="0"/>
      <w:snapToGrid w:val="0"/>
      <w:spacing w:line="240" w:lineRule="exact"/>
    </w:pPr>
    <w:rPr>
      <w:rFonts w:ascii="Arial" w:hAnsi="Arial"/>
      <w:i/>
      <w:kern w:val="2"/>
      <w:sz w:val="22"/>
      <w:szCs w:val="18"/>
      <w:lang w:val="en-US" w:eastAsia="zh-CN"/>
    </w:rPr>
  </w:style>
  <w:style w:type="paragraph" w:customStyle="1" w:styleId="jbd-subjud10">
    <w:name w:val="jbd-subjud10"/>
    <w:basedOn w:val="Normal"/>
    <w:uiPriority w:val="99"/>
    <w:qFormat/>
    <w:rsid w:val="00321DDA"/>
    <w:pPr>
      <w:keepNext/>
      <w:spacing w:before="240"/>
    </w:pPr>
    <w:rPr>
      <w:rFonts w:eastAsia="Batang" w:cs="Arial"/>
      <w:b/>
      <w:iCs/>
      <w:sz w:val="20"/>
      <w:szCs w:val="20"/>
      <w:lang w:val="en-US" w:eastAsia="en-US"/>
    </w:rPr>
  </w:style>
  <w:style w:type="table" w:customStyle="1" w:styleId="PlainTable21">
    <w:name w:val="Plain Table 21"/>
    <w:basedOn w:val="TableNormal"/>
    <w:uiPriority w:val="42"/>
    <w:rsid w:val="00321D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321DDA"/>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321DDA"/>
    <w:rPr>
      <w:rFonts w:ascii="Tahoma" w:hAnsi="Tahoma" w:cs="Tahoma"/>
      <w:sz w:val="16"/>
      <w:szCs w:val="16"/>
    </w:rPr>
  </w:style>
  <w:style w:type="paragraph" w:styleId="NormalWeb">
    <w:name w:val="Normal (Web)"/>
    <w:basedOn w:val="Normal"/>
    <w:uiPriority w:val="99"/>
    <w:unhideWhenUsed/>
    <w:rsid w:val="00321DDA"/>
    <w:pPr>
      <w:spacing w:before="100" w:beforeAutospacing="1" w:after="100" w:afterAutospacing="1"/>
    </w:pPr>
    <w:rPr>
      <w:lang w:val="en-US" w:eastAsia="en-US"/>
    </w:rPr>
  </w:style>
  <w:style w:type="character" w:customStyle="1" w:styleId="jbd-dafpus8Char">
    <w:name w:val="jbd-dafpus8 Char"/>
    <w:link w:val="jbd-dafpus8"/>
    <w:locked/>
    <w:rsid w:val="00321DDA"/>
    <w:rPr>
      <w:rFonts w:ascii="Times New Roman" w:eastAsia="Batang" w:hAnsi="Times New Roman" w:cs="Times New Roman"/>
      <w:sz w:val="16"/>
      <w:szCs w:val="14"/>
    </w:rPr>
  </w:style>
  <w:style w:type="paragraph" w:customStyle="1" w:styleId="jbd-dafpus8">
    <w:name w:val="jbd-dafpus8"/>
    <w:basedOn w:val="Normal"/>
    <w:link w:val="jbd-dafpus8Char"/>
    <w:qFormat/>
    <w:rsid w:val="00321DDA"/>
    <w:pPr>
      <w:ind w:left="284" w:hanging="284"/>
      <w:jc w:val="both"/>
    </w:pPr>
    <w:rPr>
      <w:rFonts w:eastAsia="Batang"/>
      <w:sz w:val="16"/>
      <w:szCs w:val="14"/>
      <w:lang w:val="en-US" w:eastAsia="en-US"/>
    </w:rPr>
  </w:style>
  <w:style w:type="character" w:customStyle="1" w:styleId="StyleBodyTextAsianSimSun75ptChar">
    <w:name w:val="Style Body Text + (Asian) SimSun 7.5 pt Char"/>
    <w:rsid w:val="00321DDA"/>
    <w:rPr>
      <w:rFonts w:ascii="Arial" w:eastAsia="SimSun" w:hAnsi="Arial" w:cs="Arial" w:hint="default"/>
      <w:noProof w:val="0"/>
      <w:sz w:val="15"/>
      <w:lang w:eastAsia="en-US" w:bidi="ar-SA"/>
    </w:rPr>
  </w:style>
  <w:style w:type="paragraph" w:customStyle="1" w:styleId="AuthorNames">
    <w:name w:val="Author Names"/>
    <w:basedOn w:val="Normal"/>
    <w:next w:val="Normal"/>
    <w:rsid w:val="00F161FE"/>
    <w:pPr>
      <w:jc w:val="center"/>
    </w:pPr>
    <w:rPr>
      <w:sz w:val="20"/>
      <w:szCs w:val="20"/>
      <w:lang w:val="en-US" w:eastAsia="en-US"/>
    </w:rPr>
  </w:style>
  <w:style w:type="table" w:styleId="TableGrid">
    <w:name w:val="Table Grid"/>
    <w:basedOn w:val="TableNormal"/>
    <w:uiPriority w:val="59"/>
    <w:rsid w:val="00C60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402F7"/>
    <w:rPr>
      <w:rFonts w:ascii="Times New Roman" w:eastAsia="Times New Roman" w:hAnsi="Times New Roman" w:cs="Times New Roman"/>
      <w:b/>
      <w:bCs/>
      <w:sz w:val="27"/>
      <w:szCs w:val="27"/>
      <w:lang w:val="id-ID" w:eastAsia="id-ID"/>
    </w:rPr>
  </w:style>
  <w:style w:type="paragraph" w:styleId="ListParagraph">
    <w:name w:val="List Paragraph"/>
    <w:basedOn w:val="Normal"/>
    <w:uiPriority w:val="34"/>
    <w:qFormat/>
    <w:rsid w:val="004974A2"/>
    <w:pPr>
      <w:ind w:left="720"/>
      <w:contextualSpacing/>
    </w:pPr>
  </w:style>
  <w:style w:type="character" w:customStyle="1" w:styleId="Heading2Char">
    <w:name w:val="Heading 2 Char"/>
    <w:basedOn w:val="DefaultParagraphFont"/>
    <w:link w:val="Heading2"/>
    <w:uiPriority w:val="9"/>
    <w:semiHidden/>
    <w:rsid w:val="00D97235"/>
    <w:rPr>
      <w:rFonts w:asciiTheme="majorHAnsi" w:eastAsiaTheme="majorEastAsia" w:hAnsiTheme="majorHAnsi" w:cstheme="majorBidi"/>
      <w:color w:val="365F91" w:themeColor="accent1" w:themeShade="BF"/>
      <w:sz w:val="26"/>
      <w:szCs w:val="26"/>
      <w:lang w:val="id-ID" w:eastAsia="id-ID"/>
    </w:rPr>
  </w:style>
  <w:style w:type="paragraph" w:styleId="FootnoteText">
    <w:name w:val="footnote text"/>
    <w:basedOn w:val="Normal"/>
    <w:link w:val="FootnoteTextChar"/>
    <w:uiPriority w:val="99"/>
    <w:unhideWhenUsed/>
    <w:rsid w:val="00D97235"/>
    <w:rPr>
      <w:rFonts w:asciiTheme="minorHAnsi" w:eastAsiaTheme="minorHAnsi" w:hAnsiTheme="minorHAnsi" w:cstheme="minorBidi"/>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rsid w:val="00D97235"/>
    <w:rPr>
      <w:kern w:val="2"/>
      <w:sz w:val="20"/>
      <w:szCs w:val="20"/>
      <w14:ligatures w14:val="standardContextual"/>
    </w:rPr>
  </w:style>
  <w:style w:type="character" w:styleId="FootnoteReference">
    <w:name w:val="footnote reference"/>
    <w:basedOn w:val="DefaultParagraphFont"/>
    <w:uiPriority w:val="99"/>
    <w:semiHidden/>
    <w:unhideWhenUsed/>
    <w:rsid w:val="00D97235"/>
    <w:rPr>
      <w:vertAlign w:val="superscript"/>
    </w:rPr>
  </w:style>
  <w:style w:type="table" w:customStyle="1" w:styleId="TableGrid0">
    <w:name w:val="TableGrid"/>
    <w:rsid w:val="00CD674C"/>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Strong">
    <w:name w:val="Strong"/>
    <w:basedOn w:val="DefaultParagraphFont"/>
    <w:uiPriority w:val="22"/>
    <w:qFormat/>
    <w:rsid w:val="0065444A"/>
    <w:rPr>
      <w:b/>
      <w:bCs/>
    </w:rPr>
  </w:style>
  <w:style w:type="character" w:styleId="Emphasis">
    <w:name w:val="Emphasis"/>
    <w:basedOn w:val="DefaultParagraphFont"/>
    <w:uiPriority w:val="20"/>
    <w:qFormat/>
    <w:rsid w:val="00BC7770"/>
    <w:rPr>
      <w:i/>
      <w:iCs/>
    </w:rPr>
  </w:style>
  <w:style w:type="character" w:customStyle="1" w:styleId="relative">
    <w:name w:val="relative"/>
    <w:basedOn w:val="DefaultParagraphFont"/>
    <w:rsid w:val="00BC7770"/>
  </w:style>
  <w:style w:type="character" w:customStyle="1" w:styleId="text-token-text-primary">
    <w:name w:val="text-token-text-primary"/>
    <w:basedOn w:val="DefaultParagraphFont"/>
    <w:rsid w:val="00BC77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C4"/>
    <w:pPr>
      <w:spacing w:after="0" w:line="240" w:lineRule="auto"/>
    </w:pPr>
    <w:rPr>
      <w:rFonts w:ascii="Times New Roman" w:eastAsia="Times New Roman" w:hAnsi="Times New Roman" w:cs="Times New Roman"/>
      <w:sz w:val="24"/>
      <w:szCs w:val="24"/>
      <w:lang w:val="id-ID" w:eastAsia="id-ID"/>
    </w:rPr>
  </w:style>
  <w:style w:type="paragraph" w:styleId="Heading2">
    <w:name w:val="heading 2"/>
    <w:basedOn w:val="Normal"/>
    <w:next w:val="Normal"/>
    <w:link w:val="Heading2Char"/>
    <w:uiPriority w:val="9"/>
    <w:semiHidden/>
    <w:unhideWhenUsed/>
    <w:qFormat/>
    <w:rsid w:val="00D972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402F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1DDA"/>
    <w:rPr>
      <w:color w:val="0000FF"/>
      <w:u w:val="single"/>
    </w:rPr>
  </w:style>
  <w:style w:type="paragraph" w:styleId="Header">
    <w:name w:val="header"/>
    <w:basedOn w:val="Normal"/>
    <w:link w:val="Head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21DDA"/>
  </w:style>
  <w:style w:type="paragraph" w:styleId="Footer">
    <w:name w:val="footer"/>
    <w:basedOn w:val="Normal"/>
    <w:link w:val="Foot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21DDA"/>
  </w:style>
  <w:style w:type="character" w:customStyle="1" w:styleId="07-SciencePG-Email-address-contentChar">
    <w:name w:val="07-SciencePG-Email-address-content Char"/>
    <w:link w:val="07-AlBana-Keyword"/>
    <w:locked/>
    <w:rsid w:val="00321DDA"/>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qFormat/>
    <w:rsid w:val="00321DDA"/>
    <w:pPr>
      <w:widowControl w:val="0"/>
      <w:adjustRightInd w:val="0"/>
      <w:snapToGrid w:val="0"/>
      <w:spacing w:line="240" w:lineRule="exact"/>
    </w:pPr>
    <w:rPr>
      <w:rFonts w:ascii="Arial" w:hAnsi="Arial"/>
      <w:i/>
      <w:kern w:val="2"/>
      <w:sz w:val="22"/>
      <w:szCs w:val="18"/>
      <w:lang w:val="en-US" w:eastAsia="zh-CN"/>
    </w:rPr>
  </w:style>
  <w:style w:type="paragraph" w:customStyle="1" w:styleId="jbd-subjud10">
    <w:name w:val="jbd-subjud10"/>
    <w:basedOn w:val="Normal"/>
    <w:uiPriority w:val="99"/>
    <w:qFormat/>
    <w:rsid w:val="00321DDA"/>
    <w:pPr>
      <w:keepNext/>
      <w:spacing w:before="240"/>
    </w:pPr>
    <w:rPr>
      <w:rFonts w:eastAsia="Batang" w:cs="Arial"/>
      <w:b/>
      <w:iCs/>
      <w:sz w:val="20"/>
      <w:szCs w:val="20"/>
      <w:lang w:val="en-US" w:eastAsia="en-US"/>
    </w:rPr>
  </w:style>
  <w:style w:type="table" w:customStyle="1" w:styleId="PlainTable21">
    <w:name w:val="Plain Table 21"/>
    <w:basedOn w:val="TableNormal"/>
    <w:uiPriority w:val="42"/>
    <w:rsid w:val="00321D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321DDA"/>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321DDA"/>
    <w:rPr>
      <w:rFonts w:ascii="Tahoma" w:hAnsi="Tahoma" w:cs="Tahoma"/>
      <w:sz w:val="16"/>
      <w:szCs w:val="16"/>
    </w:rPr>
  </w:style>
  <w:style w:type="paragraph" w:styleId="NormalWeb">
    <w:name w:val="Normal (Web)"/>
    <w:basedOn w:val="Normal"/>
    <w:uiPriority w:val="99"/>
    <w:unhideWhenUsed/>
    <w:rsid w:val="00321DDA"/>
    <w:pPr>
      <w:spacing w:before="100" w:beforeAutospacing="1" w:after="100" w:afterAutospacing="1"/>
    </w:pPr>
    <w:rPr>
      <w:lang w:val="en-US" w:eastAsia="en-US"/>
    </w:rPr>
  </w:style>
  <w:style w:type="character" w:customStyle="1" w:styleId="jbd-dafpus8Char">
    <w:name w:val="jbd-dafpus8 Char"/>
    <w:link w:val="jbd-dafpus8"/>
    <w:locked/>
    <w:rsid w:val="00321DDA"/>
    <w:rPr>
      <w:rFonts w:ascii="Times New Roman" w:eastAsia="Batang" w:hAnsi="Times New Roman" w:cs="Times New Roman"/>
      <w:sz w:val="16"/>
      <w:szCs w:val="14"/>
    </w:rPr>
  </w:style>
  <w:style w:type="paragraph" w:customStyle="1" w:styleId="jbd-dafpus8">
    <w:name w:val="jbd-dafpus8"/>
    <w:basedOn w:val="Normal"/>
    <w:link w:val="jbd-dafpus8Char"/>
    <w:qFormat/>
    <w:rsid w:val="00321DDA"/>
    <w:pPr>
      <w:ind w:left="284" w:hanging="284"/>
      <w:jc w:val="both"/>
    </w:pPr>
    <w:rPr>
      <w:rFonts w:eastAsia="Batang"/>
      <w:sz w:val="16"/>
      <w:szCs w:val="14"/>
      <w:lang w:val="en-US" w:eastAsia="en-US"/>
    </w:rPr>
  </w:style>
  <w:style w:type="character" w:customStyle="1" w:styleId="StyleBodyTextAsianSimSun75ptChar">
    <w:name w:val="Style Body Text + (Asian) SimSun 7.5 pt Char"/>
    <w:rsid w:val="00321DDA"/>
    <w:rPr>
      <w:rFonts w:ascii="Arial" w:eastAsia="SimSun" w:hAnsi="Arial" w:cs="Arial" w:hint="default"/>
      <w:noProof w:val="0"/>
      <w:sz w:val="15"/>
      <w:lang w:eastAsia="en-US" w:bidi="ar-SA"/>
    </w:rPr>
  </w:style>
  <w:style w:type="paragraph" w:customStyle="1" w:styleId="AuthorNames">
    <w:name w:val="Author Names"/>
    <w:basedOn w:val="Normal"/>
    <w:next w:val="Normal"/>
    <w:rsid w:val="00F161FE"/>
    <w:pPr>
      <w:jc w:val="center"/>
    </w:pPr>
    <w:rPr>
      <w:sz w:val="20"/>
      <w:szCs w:val="20"/>
      <w:lang w:val="en-US" w:eastAsia="en-US"/>
    </w:rPr>
  </w:style>
  <w:style w:type="table" w:styleId="TableGrid">
    <w:name w:val="Table Grid"/>
    <w:basedOn w:val="TableNormal"/>
    <w:uiPriority w:val="59"/>
    <w:rsid w:val="00C60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402F7"/>
    <w:rPr>
      <w:rFonts w:ascii="Times New Roman" w:eastAsia="Times New Roman" w:hAnsi="Times New Roman" w:cs="Times New Roman"/>
      <w:b/>
      <w:bCs/>
      <w:sz w:val="27"/>
      <w:szCs w:val="27"/>
      <w:lang w:val="id-ID" w:eastAsia="id-ID"/>
    </w:rPr>
  </w:style>
  <w:style w:type="paragraph" w:styleId="ListParagraph">
    <w:name w:val="List Paragraph"/>
    <w:basedOn w:val="Normal"/>
    <w:uiPriority w:val="34"/>
    <w:qFormat/>
    <w:rsid w:val="004974A2"/>
    <w:pPr>
      <w:ind w:left="720"/>
      <w:contextualSpacing/>
    </w:pPr>
  </w:style>
  <w:style w:type="character" w:customStyle="1" w:styleId="Heading2Char">
    <w:name w:val="Heading 2 Char"/>
    <w:basedOn w:val="DefaultParagraphFont"/>
    <w:link w:val="Heading2"/>
    <w:uiPriority w:val="9"/>
    <w:semiHidden/>
    <w:rsid w:val="00D97235"/>
    <w:rPr>
      <w:rFonts w:asciiTheme="majorHAnsi" w:eastAsiaTheme="majorEastAsia" w:hAnsiTheme="majorHAnsi" w:cstheme="majorBidi"/>
      <w:color w:val="365F91" w:themeColor="accent1" w:themeShade="BF"/>
      <w:sz w:val="26"/>
      <w:szCs w:val="26"/>
      <w:lang w:val="id-ID" w:eastAsia="id-ID"/>
    </w:rPr>
  </w:style>
  <w:style w:type="paragraph" w:styleId="FootnoteText">
    <w:name w:val="footnote text"/>
    <w:basedOn w:val="Normal"/>
    <w:link w:val="FootnoteTextChar"/>
    <w:uiPriority w:val="99"/>
    <w:unhideWhenUsed/>
    <w:rsid w:val="00D97235"/>
    <w:rPr>
      <w:rFonts w:asciiTheme="minorHAnsi" w:eastAsiaTheme="minorHAnsi" w:hAnsiTheme="minorHAnsi" w:cstheme="minorBidi"/>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rsid w:val="00D97235"/>
    <w:rPr>
      <w:kern w:val="2"/>
      <w:sz w:val="20"/>
      <w:szCs w:val="20"/>
      <w14:ligatures w14:val="standardContextual"/>
    </w:rPr>
  </w:style>
  <w:style w:type="character" w:styleId="FootnoteReference">
    <w:name w:val="footnote reference"/>
    <w:basedOn w:val="DefaultParagraphFont"/>
    <w:uiPriority w:val="99"/>
    <w:semiHidden/>
    <w:unhideWhenUsed/>
    <w:rsid w:val="00D97235"/>
    <w:rPr>
      <w:vertAlign w:val="superscript"/>
    </w:rPr>
  </w:style>
  <w:style w:type="table" w:customStyle="1" w:styleId="TableGrid0">
    <w:name w:val="TableGrid"/>
    <w:rsid w:val="00CD674C"/>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Strong">
    <w:name w:val="Strong"/>
    <w:basedOn w:val="DefaultParagraphFont"/>
    <w:uiPriority w:val="22"/>
    <w:qFormat/>
    <w:rsid w:val="0065444A"/>
    <w:rPr>
      <w:b/>
      <w:bCs/>
    </w:rPr>
  </w:style>
  <w:style w:type="character" w:styleId="Emphasis">
    <w:name w:val="Emphasis"/>
    <w:basedOn w:val="DefaultParagraphFont"/>
    <w:uiPriority w:val="20"/>
    <w:qFormat/>
    <w:rsid w:val="00BC7770"/>
    <w:rPr>
      <w:i/>
      <w:iCs/>
    </w:rPr>
  </w:style>
  <w:style w:type="character" w:customStyle="1" w:styleId="relative">
    <w:name w:val="relative"/>
    <w:basedOn w:val="DefaultParagraphFont"/>
    <w:rsid w:val="00BC7770"/>
  </w:style>
  <w:style w:type="character" w:customStyle="1" w:styleId="text-token-text-primary">
    <w:name w:val="text-token-text-primary"/>
    <w:basedOn w:val="DefaultParagraphFont"/>
    <w:rsid w:val="00BC7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5847">
      <w:bodyDiv w:val="1"/>
      <w:marLeft w:val="0"/>
      <w:marRight w:val="0"/>
      <w:marTop w:val="0"/>
      <w:marBottom w:val="0"/>
      <w:divBdr>
        <w:top w:val="none" w:sz="0" w:space="0" w:color="auto"/>
        <w:left w:val="none" w:sz="0" w:space="0" w:color="auto"/>
        <w:bottom w:val="none" w:sz="0" w:space="0" w:color="auto"/>
        <w:right w:val="none" w:sz="0" w:space="0" w:color="auto"/>
      </w:divBdr>
    </w:div>
    <w:div w:id="542447074">
      <w:bodyDiv w:val="1"/>
      <w:marLeft w:val="0"/>
      <w:marRight w:val="0"/>
      <w:marTop w:val="0"/>
      <w:marBottom w:val="0"/>
      <w:divBdr>
        <w:top w:val="none" w:sz="0" w:space="0" w:color="auto"/>
        <w:left w:val="none" w:sz="0" w:space="0" w:color="auto"/>
        <w:bottom w:val="none" w:sz="0" w:space="0" w:color="auto"/>
        <w:right w:val="none" w:sz="0" w:space="0" w:color="auto"/>
      </w:divBdr>
    </w:div>
    <w:div w:id="638072581">
      <w:bodyDiv w:val="1"/>
      <w:marLeft w:val="0"/>
      <w:marRight w:val="0"/>
      <w:marTop w:val="0"/>
      <w:marBottom w:val="0"/>
      <w:divBdr>
        <w:top w:val="none" w:sz="0" w:space="0" w:color="auto"/>
        <w:left w:val="none" w:sz="0" w:space="0" w:color="auto"/>
        <w:bottom w:val="none" w:sz="0" w:space="0" w:color="auto"/>
        <w:right w:val="none" w:sz="0" w:space="0" w:color="auto"/>
      </w:divBdr>
    </w:div>
    <w:div w:id="735784709">
      <w:bodyDiv w:val="1"/>
      <w:marLeft w:val="0"/>
      <w:marRight w:val="0"/>
      <w:marTop w:val="0"/>
      <w:marBottom w:val="0"/>
      <w:divBdr>
        <w:top w:val="none" w:sz="0" w:space="0" w:color="auto"/>
        <w:left w:val="none" w:sz="0" w:space="0" w:color="auto"/>
        <w:bottom w:val="none" w:sz="0" w:space="0" w:color="auto"/>
        <w:right w:val="none" w:sz="0" w:space="0" w:color="auto"/>
      </w:divBdr>
    </w:div>
    <w:div w:id="802118497">
      <w:bodyDiv w:val="1"/>
      <w:marLeft w:val="0"/>
      <w:marRight w:val="0"/>
      <w:marTop w:val="0"/>
      <w:marBottom w:val="0"/>
      <w:divBdr>
        <w:top w:val="none" w:sz="0" w:space="0" w:color="auto"/>
        <w:left w:val="none" w:sz="0" w:space="0" w:color="auto"/>
        <w:bottom w:val="none" w:sz="0" w:space="0" w:color="auto"/>
        <w:right w:val="none" w:sz="0" w:space="0" w:color="auto"/>
      </w:divBdr>
    </w:div>
    <w:div w:id="815151496">
      <w:bodyDiv w:val="1"/>
      <w:marLeft w:val="0"/>
      <w:marRight w:val="0"/>
      <w:marTop w:val="0"/>
      <w:marBottom w:val="0"/>
      <w:divBdr>
        <w:top w:val="none" w:sz="0" w:space="0" w:color="auto"/>
        <w:left w:val="none" w:sz="0" w:space="0" w:color="auto"/>
        <w:bottom w:val="none" w:sz="0" w:space="0" w:color="auto"/>
        <w:right w:val="none" w:sz="0" w:space="0" w:color="auto"/>
      </w:divBdr>
    </w:div>
    <w:div w:id="1450122617">
      <w:bodyDiv w:val="1"/>
      <w:marLeft w:val="0"/>
      <w:marRight w:val="0"/>
      <w:marTop w:val="0"/>
      <w:marBottom w:val="0"/>
      <w:divBdr>
        <w:top w:val="none" w:sz="0" w:space="0" w:color="auto"/>
        <w:left w:val="none" w:sz="0" w:space="0" w:color="auto"/>
        <w:bottom w:val="none" w:sz="0" w:space="0" w:color="auto"/>
        <w:right w:val="none" w:sz="0" w:space="0" w:color="auto"/>
      </w:divBdr>
    </w:div>
    <w:div w:id="2068994254">
      <w:bodyDiv w:val="1"/>
      <w:marLeft w:val="0"/>
      <w:marRight w:val="0"/>
      <w:marTop w:val="0"/>
      <w:marBottom w:val="0"/>
      <w:divBdr>
        <w:top w:val="none" w:sz="0" w:space="0" w:color="auto"/>
        <w:left w:val="none" w:sz="0" w:space="0" w:color="auto"/>
        <w:bottom w:val="none" w:sz="0" w:space="0" w:color="auto"/>
        <w:right w:val="none" w:sz="0" w:space="0" w:color="auto"/>
      </w:divBdr>
      <w:divsChild>
        <w:div w:id="620383821">
          <w:marLeft w:val="31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stai-binamadani.e-journal.id/Madanisyariah"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journal.sinov.id/index.php/jurimbik"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DCA10E7-96C5-43C2-AC2F-D3F5AA90E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7</Pages>
  <Words>4053</Words>
  <Characters>23104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cp:lastPrinted>2026-01-26T10:08:00Z</cp:lastPrinted>
  <dcterms:created xsi:type="dcterms:W3CDTF">2025-12-16T03:55:00Z</dcterms:created>
  <dcterms:modified xsi:type="dcterms:W3CDTF">2026-04-06T01:40:00Z</dcterms:modified>
</cp:coreProperties>
</file>